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C3531" w14:textId="77777777" w:rsidR="00DF72D5" w:rsidRDefault="00DF72D5" w:rsidP="002848E9">
      <w:pPr>
        <w:pStyle w:val="Infodataetema"/>
      </w:pPr>
      <w:bookmarkStart w:id="0" w:name="_GoBack"/>
      <w:bookmarkEnd w:id="0"/>
    </w:p>
    <w:p w14:paraId="6F2A73EA" w14:textId="50FC881F" w:rsidR="002848E9" w:rsidRPr="00E24DC3" w:rsidRDefault="002848E9" w:rsidP="002848E9">
      <w:pPr>
        <w:pStyle w:val="Infodataetema"/>
      </w:pPr>
      <w:r>
        <w:t xml:space="preserve">Domenica </w:t>
      </w:r>
      <w:r w:rsidR="00DD5D8F">
        <w:t>8</w:t>
      </w:r>
      <w:r w:rsidR="00DD5D8F" w:rsidRPr="00E24DC3">
        <w:t xml:space="preserve"> </w:t>
      </w:r>
      <w:r w:rsidRPr="00E24DC3">
        <w:t>maggio 20</w:t>
      </w:r>
      <w:r>
        <w:t>2</w:t>
      </w:r>
      <w:r w:rsidR="00DD5D8F">
        <w:t>2</w:t>
      </w:r>
      <w:r w:rsidRPr="00E24DC3">
        <w:t xml:space="preserve"> | Festa della Mamma</w:t>
      </w:r>
    </w:p>
    <w:p w14:paraId="4AADBA04" w14:textId="4E72B03E" w:rsidR="002848E9" w:rsidRPr="00733767" w:rsidRDefault="002848E9" w:rsidP="002848E9">
      <w:pPr>
        <w:tabs>
          <w:tab w:val="left" w:pos="3312"/>
        </w:tabs>
        <w:rPr>
          <w:rFonts w:ascii="Open Sans Extrabold" w:hAnsi="Open Sans Extrabold" w:cs="Open Sans Extrabold"/>
          <w:b/>
          <w:bCs/>
          <w:color w:val="D8117D"/>
          <w:sz w:val="40"/>
          <w:szCs w:val="40"/>
        </w:rPr>
      </w:pPr>
      <w:r w:rsidRPr="00733767">
        <w:rPr>
          <w:rFonts w:ascii="Open Sans Extrabold" w:hAnsi="Open Sans Extrabold" w:cs="Open Sans Extrabold"/>
          <w:b/>
          <w:bCs/>
          <w:color w:val="D8117D"/>
          <w:sz w:val="40"/>
          <w:szCs w:val="40"/>
        </w:rPr>
        <w:t xml:space="preserve">L’AZALEA </w:t>
      </w:r>
      <w:r w:rsidR="00DD5D8F">
        <w:rPr>
          <w:rFonts w:ascii="Open Sans Extrabold" w:hAnsi="Open Sans Extrabold" w:cs="Open Sans Extrabold"/>
          <w:b/>
          <w:bCs/>
          <w:color w:val="D8117D"/>
          <w:sz w:val="40"/>
          <w:szCs w:val="40"/>
        </w:rPr>
        <w:t xml:space="preserve">DELLA RICERCA DI </w:t>
      </w:r>
      <w:r w:rsidRPr="00733767">
        <w:rPr>
          <w:rFonts w:ascii="Open Sans Extrabold" w:hAnsi="Open Sans Extrabold" w:cs="Open Sans Extrabold"/>
          <w:b/>
          <w:bCs/>
          <w:color w:val="D8117D"/>
          <w:sz w:val="40"/>
          <w:szCs w:val="40"/>
        </w:rPr>
        <w:t xml:space="preserve">FONDAZIONE AIRC </w:t>
      </w:r>
      <w:r w:rsidR="003664CC">
        <w:rPr>
          <w:rFonts w:ascii="Open Sans Extrabold" w:hAnsi="Open Sans Extrabold" w:cs="Open Sans Extrabold"/>
          <w:b/>
          <w:bCs/>
          <w:color w:val="D8117D"/>
          <w:sz w:val="40"/>
          <w:szCs w:val="40"/>
        </w:rPr>
        <w:t>FIORISCE</w:t>
      </w:r>
      <w:r w:rsidR="003D5B57">
        <w:rPr>
          <w:rFonts w:ascii="Open Sans Extrabold" w:hAnsi="Open Sans Extrabold" w:cs="Open Sans Extrabold"/>
          <w:b/>
          <w:bCs/>
          <w:color w:val="D8117D"/>
          <w:sz w:val="40"/>
          <w:szCs w:val="40"/>
        </w:rPr>
        <w:t xml:space="preserve"> PER LA SALUTE DI TUTTE LE DONNE</w:t>
      </w:r>
    </w:p>
    <w:p w14:paraId="16647B56" w14:textId="77777777" w:rsidR="002848E9" w:rsidRPr="00EA62A9" w:rsidRDefault="002848E9" w:rsidP="002848E9">
      <w:pPr>
        <w:tabs>
          <w:tab w:val="left" w:pos="3312"/>
        </w:tabs>
        <w:rPr>
          <w:rFonts w:ascii="Open Sans Extrabold" w:hAnsi="Open Sans Extrabold" w:cs="Open Sans Extrabold"/>
          <w:b/>
          <w:bCs/>
          <w:color w:val="E305C3"/>
        </w:rPr>
      </w:pPr>
    </w:p>
    <w:p w14:paraId="348BF0CC" w14:textId="4EF5CB68" w:rsidR="00B04F40" w:rsidRPr="00F45D8E" w:rsidRDefault="003D5B57" w:rsidP="00B04F40">
      <w:pPr>
        <w:jc w:val="both"/>
        <w:rPr>
          <w:rFonts w:ascii="Open Sans" w:hAnsi="Open Sans" w:cs="Open Sans"/>
          <w:b/>
          <w:color w:val="005E86" w:themeColor="text2"/>
          <w:sz w:val="22"/>
          <w:szCs w:val="22"/>
        </w:rPr>
      </w:pPr>
      <w:r>
        <w:rPr>
          <w:rFonts w:ascii="Open Sans" w:hAnsi="Open Sans" w:cs="Open Sans"/>
          <w:b/>
          <w:color w:val="005E86" w:themeColor="text2"/>
          <w:sz w:val="22"/>
          <w:szCs w:val="22"/>
        </w:rPr>
        <w:t>Domenica 8 maggio</w:t>
      </w:r>
      <w:r w:rsidRPr="003D5B57">
        <w:rPr>
          <w:rFonts w:ascii="Open Sans" w:hAnsi="Open Sans" w:cs="Open Sans"/>
          <w:bCs/>
          <w:color w:val="005E86" w:themeColor="text2"/>
          <w:sz w:val="22"/>
          <w:szCs w:val="22"/>
        </w:rPr>
        <w:t>, in occasione della</w:t>
      </w:r>
      <w:r>
        <w:rPr>
          <w:rFonts w:ascii="Open Sans" w:hAnsi="Open Sans" w:cs="Open Sans"/>
          <w:b/>
          <w:color w:val="005E86" w:themeColor="text2"/>
          <w:sz w:val="22"/>
          <w:szCs w:val="22"/>
        </w:rPr>
        <w:t xml:space="preserve"> </w:t>
      </w:r>
      <w:r w:rsidR="002848E9" w:rsidRPr="001B041A">
        <w:rPr>
          <w:rFonts w:ascii="Open Sans" w:hAnsi="Open Sans" w:cs="Open Sans"/>
          <w:b/>
          <w:color w:val="005E86" w:themeColor="text2"/>
          <w:sz w:val="22"/>
          <w:szCs w:val="22"/>
        </w:rPr>
        <w:t>Festa della Mamma</w:t>
      </w:r>
      <w:r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, </w:t>
      </w:r>
      <w:r w:rsidRPr="00B04F40">
        <w:rPr>
          <w:rFonts w:ascii="Open Sans" w:hAnsi="Open Sans" w:cs="Open Sans"/>
          <w:b/>
          <w:color w:val="005E86" w:themeColor="text2"/>
          <w:sz w:val="22"/>
          <w:szCs w:val="22"/>
        </w:rPr>
        <w:t>l’Azalea della Ricerca</w:t>
      </w:r>
      <w:r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di Fondazione AIRC torna</w:t>
      </w:r>
      <w:r w:rsidR="009F5C1E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</w:t>
      </w:r>
      <w:r>
        <w:rPr>
          <w:rFonts w:ascii="Open Sans" w:hAnsi="Open Sans" w:cs="Open Sans"/>
          <w:bCs/>
          <w:color w:val="005E86" w:themeColor="text2"/>
          <w:sz w:val="22"/>
          <w:szCs w:val="22"/>
        </w:rPr>
        <w:t>a colorare tantissime piazze in tutta Italia</w:t>
      </w:r>
      <w:r w:rsidR="00B04F40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per sostenere i ricercatori impegnati a trovare </w:t>
      </w:r>
      <w:r w:rsidR="00B04F40" w:rsidRPr="00F45D8E">
        <w:rPr>
          <w:rFonts w:ascii="Open Sans" w:hAnsi="Open Sans" w:cs="Open Sans"/>
          <w:b/>
          <w:color w:val="005E86" w:themeColor="text2"/>
          <w:sz w:val="22"/>
          <w:szCs w:val="22"/>
        </w:rPr>
        <w:t xml:space="preserve">diagnosi sempre più precoci e terapie più efficaci </w:t>
      </w:r>
      <w:r w:rsidR="00B04F40">
        <w:rPr>
          <w:rFonts w:ascii="Open Sans" w:hAnsi="Open Sans" w:cs="Open Sans"/>
          <w:color w:val="005E86" w:themeColor="text2"/>
          <w:sz w:val="22"/>
          <w:szCs w:val="22"/>
        </w:rPr>
        <w:t>per</w:t>
      </w:r>
      <w:r w:rsidR="00B04F40" w:rsidRPr="001B041A">
        <w:rPr>
          <w:rFonts w:ascii="Open Sans" w:hAnsi="Open Sans" w:cs="Open Sans"/>
          <w:color w:val="005E86" w:themeColor="text2"/>
          <w:sz w:val="22"/>
          <w:szCs w:val="22"/>
        </w:rPr>
        <w:t xml:space="preserve"> </w:t>
      </w:r>
      <w:r w:rsidR="00B04F40" w:rsidRPr="00F45D8E">
        <w:rPr>
          <w:rFonts w:ascii="Open Sans" w:hAnsi="Open Sans" w:cs="Open Sans"/>
          <w:color w:val="005E86" w:themeColor="text2"/>
          <w:sz w:val="22"/>
          <w:szCs w:val="22"/>
        </w:rPr>
        <w:t>i</w:t>
      </w:r>
      <w:r w:rsidR="00B04F40" w:rsidRPr="00F45D8E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 xml:space="preserve"> tumori che colpiscono le donne</w:t>
      </w:r>
      <w:r w:rsidR="00B04F40">
        <w:rPr>
          <w:rFonts w:ascii="Open Sans" w:hAnsi="Open Sans" w:cs="Open Sans"/>
          <w:color w:val="005E86" w:themeColor="text2"/>
          <w:sz w:val="22"/>
          <w:szCs w:val="22"/>
        </w:rPr>
        <w:t>.</w:t>
      </w:r>
    </w:p>
    <w:p w14:paraId="74FD8D3C" w14:textId="77777777" w:rsidR="003D5B57" w:rsidRDefault="003D5B57" w:rsidP="002848E9">
      <w:pPr>
        <w:jc w:val="both"/>
        <w:rPr>
          <w:rFonts w:ascii="Open Sans" w:hAnsi="Open Sans" w:cs="Open Sans"/>
          <w:bCs/>
          <w:color w:val="005E86" w:themeColor="text2"/>
          <w:sz w:val="22"/>
          <w:szCs w:val="22"/>
        </w:rPr>
      </w:pPr>
    </w:p>
    <w:p w14:paraId="0F8BE41D" w14:textId="7C41FED9" w:rsidR="00DD604F" w:rsidRDefault="00B04F40" w:rsidP="002848E9">
      <w:pPr>
        <w:jc w:val="both"/>
        <w:rPr>
          <w:rFonts w:ascii="Open Sans" w:hAnsi="Open Sans" w:cs="Open Sans"/>
          <w:bCs/>
          <w:color w:val="005E86" w:themeColor="text2"/>
          <w:sz w:val="22"/>
          <w:szCs w:val="22"/>
        </w:rPr>
      </w:pPr>
      <w:r>
        <w:rPr>
          <w:rFonts w:ascii="Open Sans" w:hAnsi="Open Sans" w:cs="Open Sans"/>
          <w:bCs/>
          <w:color w:val="005E86" w:themeColor="text2"/>
          <w:sz w:val="22"/>
          <w:szCs w:val="22"/>
        </w:rPr>
        <w:t>In 38 anni</w:t>
      </w:r>
      <w:r w:rsidR="00337ECD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di vita</w:t>
      </w:r>
      <w:r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l’Azalea della Ricerca è diventat</w:t>
      </w:r>
      <w:r w:rsidR="00337ECD">
        <w:rPr>
          <w:rFonts w:ascii="Open Sans" w:hAnsi="Open Sans" w:cs="Open Sans"/>
          <w:bCs/>
          <w:color w:val="005E86" w:themeColor="text2"/>
          <w:sz w:val="22"/>
          <w:szCs w:val="22"/>
        </w:rPr>
        <w:t>a</w:t>
      </w:r>
      <w:r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il </w:t>
      </w:r>
      <w:r w:rsidR="002848E9" w:rsidRPr="00337ECD">
        <w:rPr>
          <w:rFonts w:ascii="Open Sans" w:hAnsi="Open Sans" w:cs="Open Sans"/>
          <w:b/>
          <w:color w:val="005E86" w:themeColor="text2"/>
          <w:sz w:val="22"/>
          <w:szCs w:val="22"/>
        </w:rPr>
        <w:t>simbolo di questa ricorrenza</w:t>
      </w:r>
      <w:r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, un </w:t>
      </w:r>
      <w:r w:rsidR="00337ECD">
        <w:rPr>
          <w:rFonts w:ascii="Open Sans" w:hAnsi="Open Sans" w:cs="Open Sans"/>
          <w:bCs/>
          <w:color w:val="005E86" w:themeColor="text2"/>
          <w:sz w:val="22"/>
          <w:szCs w:val="22"/>
        </w:rPr>
        <w:t>fiore</w:t>
      </w:r>
      <w:r w:rsidR="00337ECD" w:rsidRPr="00337ECD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</w:t>
      </w:r>
      <w:r w:rsidRPr="00337ECD">
        <w:rPr>
          <w:rFonts w:ascii="Open Sans" w:hAnsi="Open Sans" w:cs="Open Sans"/>
          <w:bCs/>
          <w:color w:val="005E86" w:themeColor="text2"/>
          <w:sz w:val="22"/>
          <w:szCs w:val="22"/>
        </w:rPr>
        <w:t>speciale</w:t>
      </w:r>
      <w:r w:rsidR="009F5C1E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da regalare alla</w:t>
      </w:r>
      <w:r w:rsidR="002848E9" w:rsidRPr="001B041A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mamm</w:t>
      </w:r>
      <w:r w:rsidR="009F5C1E">
        <w:rPr>
          <w:rFonts w:ascii="Open Sans" w:hAnsi="Open Sans" w:cs="Open Sans"/>
          <w:bCs/>
          <w:color w:val="005E86" w:themeColor="text2"/>
          <w:sz w:val="22"/>
          <w:szCs w:val="22"/>
        </w:rPr>
        <w:t>a e a tutte le d</w:t>
      </w:r>
      <w:r w:rsidR="00337ECD">
        <w:rPr>
          <w:rFonts w:ascii="Open Sans" w:hAnsi="Open Sans" w:cs="Open Sans"/>
          <w:bCs/>
          <w:color w:val="005E86" w:themeColor="text2"/>
          <w:sz w:val="22"/>
          <w:szCs w:val="22"/>
        </w:rPr>
        <w:t>onne</w:t>
      </w:r>
      <w:r w:rsidR="002848E9" w:rsidRPr="001B041A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, </w:t>
      </w:r>
      <w:r w:rsidR="00337ECD" w:rsidRPr="00DD604F">
        <w:rPr>
          <w:rFonts w:ascii="Open Sans" w:hAnsi="Open Sans" w:cs="Open Sans"/>
          <w:b/>
          <w:color w:val="005E86" w:themeColor="text2"/>
          <w:sz w:val="22"/>
          <w:szCs w:val="22"/>
        </w:rPr>
        <w:t>una preziosa alleata per la salute al femminile</w:t>
      </w:r>
      <w:r w:rsidR="00337ECD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che ha permesso </w:t>
      </w:r>
      <w:r w:rsidR="00E13D81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nel tempo </w:t>
      </w:r>
      <w:r w:rsidR="00337ECD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di raccogliere oltre 280 milioni di euro, risorse che hanno consentito ai migliori scienziati </w:t>
      </w:r>
      <w:r w:rsidR="00E13D81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oncologici </w:t>
      </w:r>
      <w:r w:rsidR="00337ECD">
        <w:rPr>
          <w:rFonts w:ascii="Open Sans" w:hAnsi="Open Sans" w:cs="Open Sans"/>
          <w:bCs/>
          <w:color w:val="005E86" w:themeColor="text2"/>
          <w:sz w:val="22"/>
          <w:szCs w:val="22"/>
        </w:rPr>
        <w:t>di lavorare senza interruzioni</w:t>
      </w:r>
      <w:r w:rsidR="00E13D81">
        <w:rPr>
          <w:rFonts w:ascii="Open Sans" w:hAnsi="Open Sans" w:cs="Open Sans"/>
          <w:bCs/>
          <w:color w:val="005E86" w:themeColor="text2"/>
          <w:sz w:val="22"/>
          <w:szCs w:val="22"/>
        </w:rPr>
        <w:t>,</w:t>
      </w:r>
      <w:r w:rsidR="00337ECD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</w:t>
      </w:r>
      <w:r w:rsidR="00E13D81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nel tentativo di diagnosticare più precocemente tutte le forme di cancro e di </w:t>
      </w:r>
      <w:r w:rsidR="00DD604F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curare </w:t>
      </w:r>
      <w:r w:rsidR="00E13D81">
        <w:rPr>
          <w:rFonts w:ascii="Open Sans" w:hAnsi="Open Sans" w:cs="Open Sans"/>
          <w:bCs/>
          <w:color w:val="005E86" w:themeColor="text2"/>
          <w:sz w:val="22"/>
          <w:szCs w:val="22"/>
        </w:rPr>
        <w:t>con maggiore efficacia tutt</w:t>
      </w:r>
      <w:r w:rsidR="003E34A3">
        <w:rPr>
          <w:rFonts w:ascii="Open Sans" w:hAnsi="Open Sans" w:cs="Open Sans"/>
          <w:bCs/>
          <w:color w:val="005E86" w:themeColor="text2"/>
          <w:sz w:val="22"/>
          <w:szCs w:val="22"/>
        </w:rPr>
        <w:t>e le pazienti</w:t>
      </w:r>
      <w:r w:rsidR="00DD604F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. </w:t>
      </w:r>
    </w:p>
    <w:p w14:paraId="59E4010C" w14:textId="77777777" w:rsidR="00337ECD" w:rsidRDefault="00337ECD" w:rsidP="002848E9">
      <w:pPr>
        <w:jc w:val="both"/>
        <w:rPr>
          <w:rFonts w:ascii="Open Sans" w:hAnsi="Open Sans" w:cs="Open Sans"/>
          <w:bCs/>
          <w:color w:val="005E86" w:themeColor="text2"/>
          <w:sz w:val="22"/>
          <w:szCs w:val="22"/>
        </w:rPr>
      </w:pPr>
    </w:p>
    <w:p w14:paraId="34217A67" w14:textId="48771EEB" w:rsidR="009C12FB" w:rsidRDefault="00DD604F" w:rsidP="009C12FB">
      <w:pPr>
        <w:jc w:val="both"/>
        <w:rPr>
          <w:rFonts w:ascii="Open Sans" w:hAnsi="Open Sans" w:cs="Open Sans"/>
          <w:b/>
          <w:bCs/>
          <w:color w:val="D8117D"/>
          <w:sz w:val="22"/>
          <w:szCs w:val="22"/>
        </w:rPr>
      </w:pPr>
      <w:r>
        <w:rPr>
          <w:rFonts w:ascii="Open Sans" w:hAnsi="Open Sans" w:cs="Open Sans"/>
          <w:b/>
          <w:color w:val="005E86" w:themeColor="text2"/>
          <w:sz w:val="22"/>
          <w:szCs w:val="22"/>
        </w:rPr>
        <w:t>Ventimila</w:t>
      </w:r>
      <w:r w:rsidR="009C12FB" w:rsidRPr="009C12FB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</w:t>
      </w:r>
      <w:r w:rsidR="009C12FB" w:rsidRPr="009C12FB">
        <w:rPr>
          <w:rFonts w:ascii="Open Sans" w:hAnsi="Open Sans" w:cs="Open Sans"/>
          <w:b/>
          <w:color w:val="005E86" w:themeColor="text2"/>
          <w:sz w:val="22"/>
          <w:szCs w:val="22"/>
        </w:rPr>
        <w:t>volontari AIRC</w:t>
      </w:r>
      <w:r w:rsidR="009C12FB" w:rsidRPr="009C12FB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</w:t>
      </w:r>
      <w:r w:rsidR="0040688A">
        <w:rPr>
          <w:rFonts w:ascii="Open Sans" w:hAnsi="Open Sans" w:cs="Open Sans"/>
          <w:bCs/>
          <w:color w:val="005E86" w:themeColor="text2"/>
          <w:sz w:val="22"/>
          <w:szCs w:val="22"/>
        </w:rPr>
        <w:t>tornano nelle piazze domenica 8 maggio per distribuire l’A</w:t>
      </w:r>
      <w:r w:rsidR="009C12FB" w:rsidRPr="009C12FB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zalea della Ricerca </w:t>
      </w:r>
      <w:r w:rsidR="009C12FB" w:rsidRPr="009C12FB">
        <w:rPr>
          <w:rFonts w:ascii="Open Sans" w:hAnsi="Open Sans" w:cs="Open Sans"/>
          <w:color w:val="005E86" w:themeColor="text2"/>
          <w:sz w:val="22"/>
          <w:szCs w:val="22"/>
        </w:rPr>
        <w:t>a fronte di una donazione di 15 euro</w:t>
      </w:r>
      <w:r w:rsidR="0040688A">
        <w:rPr>
          <w:rFonts w:ascii="Open Sans" w:hAnsi="Open Sans" w:cs="Open Sans"/>
          <w:color w:val="005E86" w:themeColor="text2"/>
          <w:sz w:val="22"/>
          <w:szCs w:val="22"/>
        </w:rPr>
        <w:t>. In</w:t>
      </w:r>
      <w:r w:rsidR="006041E1">
        <w:rPr>
          <w:rFonts w:ascii="Open Sans" w:hAnsi="Open Sans" w:cs="Open Sans"/>
          <w:color w:val="005E86" w:themeColor="text2"/>
          <w:sz w:val="22"/>
          <w:szCs w:val="22"/>
        </w:rPr>
        <w:t>sieme verrà consegnata l</w:t>
      </w:r>
      <w:r w:rsidR="009C12FB" w:rsidRPr="009C12FB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a </w:t>
      </w:r>
      <w:r w:rsidR="009C12FB" w:rsidRPr="009C12FB">
        <w:rPr>
          <w:rFonts w:ascii="Open Sans" w:hAnsi="Open Sans" w:cs="Open Sans"/>
          <w:b/>
          <w:i/>
          <w:iCs/>
          <w:color w:val="005E86" w:themeColor="text2"/>
          <w:sz w:val="22"/>
          <w:szCs w:val="22"/>
        </w:rPr>
        <w:t>speciale Guida</w:t>
      </w:r>
      <w:r w:rsidR="009C12FB" w:rsidRPr="009C12FB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con informazioni su prevenzione, cura dei tumori e </w:t>
      </w:r>
      <w:r w:rsidR="00534B4B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tre </w:t>
      </w:r>
      <w:r w:rsidR="006041E1">
        <w:rPr>
          <w:rFonts w:ascii="Open Sans" w:hAnsi="Open Sans" w:cs="Open Sans"/>
          <w:bCs/>
          <w:color w:val="005E86" w:themeColor="text2"/>
          <w:sz w:val="22"/>
          <w:szCs w:val="22"/>
        </w:rPr>
        <w:t>salutari</w:t>
      </w:r>
      <w:r w:rsidR="009C12FB" w:rsidRPr="009C12FB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ricette</w:t>
      </w:r>
      <w:r w:rsidR="00534B4B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</w:t>
      </w:r>
      <w:r w:rsidR="00534B4B" w:rsidRPr="008B1AFD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firmate dall’ambasciatrice AIRC </w:t>
      </w:r>
      <w:r w:rsidR="00534B4B" w:rsidRPr="008B1AFD">
        <w:rPr>
          <w:rFonts w:ascii="Open Sans" w:hAnsi="Open Sans" w:cs="Open Sans"/>
          <w:b/>
          <w:color w:val="005E86" w:themeColor="text2"/>
          <w:sz w:val="22"/>
          <w:szCs w:val="22"/>
        </w:rPr>
        <w:t>Antonella Clerici</w:t>
      </w:r>
      <w:r w:rsidR="005C17DC" w:rsidRPr="008B1AFD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protagonista anche della copertina</w:t>
      </w:r>
      <w:r w:rsidR="00534B4B" w:rsidRPr="008B1AFD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, dalla </w:t>
      </w:r>
      <w:proofErr w:type="spellStart"/>
      <w:r w:rsidR="00534B4B" w:rsidRPr="008B1AFD">
        <w:rPr>
          <w:rFonts w:ascii="Open Sans" w:hAnsi="Open Sans" w:cs="Open Sans"/>
          <w:bCs/>
          <w:color w:val="005E86" w:themeColor="text2"/>
          <w:sz w:val="22"/>
          <w:szCs w:val="22"/>
        </w:rPr>
        <w:t>foodblogger</w:t>
      </w:r>
      <w:proofErr w:type="spellEnd"/>
      <w:r w:rsidR="00534B4B" w:rsidRPr="008B1AFD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</w:t>
      </w:r>
      <w:r w:rsidR="00534B4B" w:rsidRPr="008B1AFD">
        <w:rPr>
          <w:rFonts w:ascii="Open Sans" w:hAnsi="Open Sans" w:cs="Open Sans"/>
          <w:b/>
          <w:color w:val="005E86" w:themeColor="text2"/>
          <w:sz w:val="22"/>
          <w:szCs w:val="22"/>
        </w:rPr>
        <w:t xml:space="preserve">Monica </w:t>
      </w:r>
      <w:proofErr w:type="spellStart"/>
      <w:r w:rsidR="00534B4B" w:rsidRPr="008B1AFD">
        <w:rPr>
          <w:rFonts w:ascii="Open Sans" w:hAnsi="Open Sans" w:cs="Open Sans"/>
          <w:b/>
          <w:color w:val="005E86" w:themeColor="text2"/>
          <w:sz w:val="22"/>
          <w:szCs w:val="22"/>
        </w:rPr>
        <w:t>Papagna</w:t>
      </w:r>
      <w:proofErr w:type="spellEnd"/>
      <w:r w:rsidR="00534B4B" w:rsidRPr="008B1AFD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e dallo chef </w:t>
      </w:r>
      <w:r w:rsidR="00534B4B" w:rsidRPr="008B1AFD">
        <w:rPr>
          <w:rFonts w:ascii="Open Sans" w:hAnsi="Open Sans" w:cs="Open Sans"/>
          <w:b/>
          <w:color w:val="005E86" w:themeColor="text2"/>
          <w:sz w:val="22"/>
          <w:szCs w:val="22"/>
        </w:rPr>
        <w:t>Stefano Sforza</w:t>
      </w:r>
      <w:r w:rsidR="009C12FB" w:rsidRPr="008B1AFD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. </w:t>
      </w:r>
      <w:r w:rsidR="003664CC" w:rsidRPr="008B1AFD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Per chi desidera </w:t>
      </w:r>
      <w:r w:rsidR="009C12FB" w:rsidRPr="008B1AFD">
        <w:rPr>
          <w:rFonts w:ascii="Open Sans" w:hAnsi="Open Sans" w:cs="Open Sans"/>
          <w:bCs/>
          <w:color w:val="005E86" w:themeColor="text2"/>
          <w:sz w:val="22"/>
          <w:szCs w:val="22"/>
        </w:rPr>
        <w:t>fare una sorpresa</w:t>
      </w:r>
      <w:r w:rsidR="003664CC" w:rsidRPr="008B1AFD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alla</w:t>
      </w:r>
      <w:r w:rsidR="003664CC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mamma</w:t>
      </w:r>
      <w:r w:rsidR="006C2A2D">
        <w:rPr>
          <w:rFonts w:ascii="Open Sans" w:hAnsi="Open Sans" w:cs="Open Sans"/>
          <w:bCs/>
          <w:color w:val="005E86" w:themeColor="text2"/>
          <w:sz w:val="22"/>
          <w:szCs w:val="22"/>
        </w:rPr>
        <w:t>,</w:t>
      </w:r>
      <w:r w:rsidR="003664CC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anche se </w:t>
      </w:r>
      <w:r w:rsidR="00E13D81">
        <w:rPr>
          <w:rFonts w:ascii="Open Sans" w:hAnsi="Open Sans" w:cs="Open Sans"/>
          <w:bCs/>
          <w:color w:val="005E86" w:themeColor="text2"/>
          <w:sz w:val="22"/>
          <w:szCs w:val="22"/>
        </w:rPr>
        <w:t>a distanza</w:t>
      </w:r>
      <w:r w:rsidR="003664CC" w:rsidRPr="009C12FB">
        <w:rPr>
          <w:rFonts w:ascii="Open Sans" w:hAnsi="Open Sans" w:cs="Open Sans"/>
          <w:color w:val="005E86" w:themeColor="text2"/>
          <w:sz w:val="22"/>
          <w:szCs w:val="22"/>
        </w:rPr>
        <w:t>,</w:t>
      </w:r>
      <w:r w:rsidR="003664CC" w:rsidRPr="009C12FB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è possibile </w:t>
      </w:r>
      <w:r w:rsidR="003664CC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ordinare l’Azalea </w:t>
      </w:r>
      <w:r w:rsidR="008547BB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su </w:t>
      </w:r>
      <w:r w:rsidR="008547BB" w:rsidRPr="008547BB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>Amazon.it</w:t>
      </w:r>
      <w:r w:rsidR="009C12FB" w:rsidRPr="009C12FB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. Tutti gli aggiornamenti sulla distribuzione sono disponibili in tempo reale su </w:t>
      </w:r>
      <w:r w:rsidR="00187665">
        <w:rPr>
          <w:rFonts w:ascii="Open Sans" w:hAnsi="Open Sans" w:cs="Open Sans"/>
          <w:b/>
          <w:bCs/>
          <w:color w:val="D8117D"/>
          <w:sz w:val="22"/>
          <w:szCs w:val="22"/>
        </w:rPr>
        <w:t>airc</w:t>
      </w:r>
      <w:r w:rsidR="009C12FB" w:rsidRPr="009C12FB">
        <w:rPr>
          <w:rFonts w:ascii="Open Sans" w:hAnsi="Open Sans" w:cs="Open Sans"/>
          <w:b/>
          <w:bCs/>
          <w:color w:val="D8117D"/>
          <w:sz w:val="22"/>
          <w:szCs w:val="22"/>
        </w:rPr>
        <w:t>.it</w:t>
      </w:r>
    </w:p>
    <w:p w14:paraId="03993682" w14:textId="77777777" w:rsidR="00471214" w:rsidRDefault="00471214" w:rsidP="00471214">
      <w:pPr>
        <w:jc w:val="both"/>
        <w:rPr>
          <w:rFonts w:ascii="Open Sans" w:hAnsi="Open Sans" w:cs="Open Sans"/>
          <w:color w:val="005E86" w:themeColor="text2"/>
          <w:sz w:val="22"/>
          <w:szCs w:val="22"/>
        </w:rPr>
      </w:pPr>
    </w:p>
    <w:p w14:paraId="27CCBA59" w14:textId="2D38A0DC" w:rsidR="00471214" w:rsidRPr="008B1AFD" w:rsidRDefault="00471214" w:rsidP="00471214">
      <w:pPr>
        <w:jc w:val="both"/>
        <w:rPr>
          <w:rFonts w:ascii="Open Sans" w:hAnsi="Open Sans" w:cs="Open Sans"/>
          <w:b/>
          <w:bCs/>
          <w:caps/>
          <w:color w:val="D8117D"/>
          <w:sz w:val="22"/>
          <w:szCs w:val="22"/>
        </w:rPr>
      </w:pPr>
      <w:r w:rsidRPr="008B1AFD">
        <w:rPr>
          <w:rFonts w:ascii="Open Sans" w:hAnsi="Open Sans" w:cs="Open Sans"/>
          <w:b/>
          <w:bCs/>
          <w:caps/>
          <w:color w:val="D8117D"/>
          <w:sz w:val="22"/>
          <w:szCs w:val="22"/>
        </w:rPr>
        <w:t xml:space="preserve">‘MAMMA SEI UN FIORE’: PROTAGONISTA FRANCESCA con la sua bambina </w:t>
      </w:r>
    </w:p>
    <w:p w14:paraId="5C5B93AF" w14:textId="38BCAF41" w:rsidR="001F73B9" w:rsidRDefault="00471214" w:rsidP="009C12FB">
      <w:pPr>
        <w:jc w:val="both"/>
        <w:rPr>
          <w:rFonts w:ascii="Open Sans" w:hAnsi="Open Sans" w:cs="Open Sans"/>
          <w:bCs/>
          <w:color w:val="005E86" w:themeColor="text2"/>
          <w:sz w:val="22"/>
          <w:szCs w:val="22"/>
        </w:rPr>
      </w:pPr>
      <w:r w:rsidRPr="008B1AFD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Volto dell’Azalea della Ricerca è </w:t>
      </w:r>
      <w:r w:rsidRPr="008B1AFD">
        <w:rPr>
          <w:rFonts w:ascii="Open Sans" w:hAnsi="Open Sans" w:cs="Open Sans"/>
          <w:b/>
          <w:color w:val="005E86" w:themeColor="text2"/>
          <w:sz w:val="22"/>
          <w:szCs w:val="22"/>
        </w:rPr>
        <w:t>Francesca</w:t>
      </w:r>
      <w:r w:rsidRPr="008B1AFD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, giovane mamma e </w:t>
      </w:r>
      <w:r w:rsidR="005847F0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medico </w:t>
      </w:r>
      <w:r w:rsidRPr="008B1AFD">
        <w:rPr>
          <w:rFonts w:ascii="Open Sans" w:hAnsi="Open Sans" w:cs="Open Sans"/>
          <w:bCs/>
          <w:color w:val="005E86" w:themeColor="text2"/>
          <w:sz w:val="22"/>
          <w:szCs w:val="22"/>
        </w:rPr>
        <w:t>nefrolog</w:t>
      </w:r>
      <w:r w:rsidR="005847F0">
        <w:rPr>
          <w:rFonts w:ascii="Open Sans" w:hAnsi="Open Sans" w:cs="Open Sans"/>
          <w:bCs/>
          <w:color w:val="005E86" w:themeColor="text2"/>
          <w:sz w:val="22"/>
          <w:szCs w:val="22"/>
        </w:rPr>
        <w:t>o</w:t>
      </w:r>
      <w:r w:rsidRPr="008B1AFD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a cui è stato diagnosticato un cancro alla tiroide, ritratta insieme alla piccola </w:t>
      </w:r>
      <w:r w:rsidRPr="008B1AFD">
        <w:rPr>
          <w:rFonts w:ascii="Open Sans" w:hAnsi="Open Sans" w:cs="Open Sans"/>
          <w:b/>
          <w:color w:val="005E86" w:themeColor="text2"/>
          <w:sz w:val="22"/>
          <w:szCs w:val="22"/>
        </w:rPr>
        <w:t>Cecilia</w:t>
      </w:r>
      <w:r w:rsidRPr="008B1AFD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in un momento di </w:t>
      </w:r>
      <w:r w:rsidR="008B1AFD" w:rsidRPr="008B1AFD">
        <w:rPr>
          <w:rFonts w:ascii="Open Sans" w:hAnsi="Open Sans" w:cs="Open Sans"/>
          <w:bCs/>
          <w:color w:val="005E86" w:themeColor="text2"/>
          <w:sz w:val="22"/>
          <w:szCs w:val="22"/>
        </w:rPr>
        <w:t>affettuosa</w:t>
      </w:r>
      <w:r w:rsidRPr="008B1AFD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complicità. </w:t>
      </w:r>
      <w:r w:rsidR="00713BB8" w:rsidRPr="008B1AFD">
        <w:rPr>
          <w:rFonts w:ascii="Open Sans" w:hAnsi="Open Sans" w:cs="Open Sans"/>
          <w:bCs/>
          <w:color w:val="005E86" w:themeColor="text2"/>
          <w:sz w:val="22"/>
          <w:szCs w:val="22"/>
        </w:rPr>
        <w:t>“</w:t>
      </w:r>
      <w:r w:rsidR="00713BB8" w:rsidRPr="008B1AFD">
        <w:rPr>
          <w:rFonts w:ascii="Open Sans" w:hAnsi="Open Sans" w:cs="Open Sans"/>
          <w:bCs/>
          <w:i/>
          <w:iCs/>
          <w:color w:val="005E86" w:themeColor="text2"/>
          <w:sz w:val="22"/>
          <w:szCs w:val="22"/>
        </w:rPr>
        <w:t>Mi sono offerta di fare da paziente a un</w:t>
      </w:r>
      <w:r w:rsidR="005847F0">
        <w:rPr>
          <w:rFonts w:ascii="Open Sans" w:hAnsi="Open Sans" w:cs="Open Sans"/>
          <w:bCs/>
          <w:i/>
          <w:iCs/>
          <w:color w:val="005E86" w:themeColor="text2"/>
          <w:sz w:val="22"/>
          <w:szCs w:val="22"/>
        </w:rPr>
        <w:t>a</w:t>
      </w:r>
      <w:r w:rsidR="00713BB8" w:rsidRPr="008B1AFD">
        <w:rPr>
          <w:rFonts w:ascii="Open Sans" w:hAnsi="Open Sans" w:cs="Open Sans"/>
          <w:bCs/>
          <w:i/>
          <w:iCs/>
          <w:color w:val="005E86" w:themeColor="text2"/>
          <w:sz w:val="22"/>
          <w:szCs w:val="22"/>
        </w:rPr>
        <w:t xml:space="preserve"> mi</w:t>
      </w:r>
      <w:r w:rsidR="005847F0">
        <w:rPr>
          <w:rFonts w:ascii="Open Sans" w:hAnsi="Open Sans" w:cs="Open Sans"/>
          <w:bCs/>
          <w:i/>
          <w:iCs/>
          <w:color w:val="005E86" w:themeColor="text2"/>
          <w:sz w:val="22"/>
          <w:szCs w:val="22"/>
        </w:rPr>
        <w:t>a</w:t>
      </w:r>
      <w:r w:rsidR="00713BB8" w:rsidRPr="008B1AFD">
        <w:rPr>
          <w:rFonts w:ascii="Open Sans" w:hAnsi="Open Sans" w:cs="Open Sans"/>
          <w:bCs/>
          <w:i/>
          <w:iCs/>
          <w:color w:val="005E86" w:themeColor="text2"/>
          <w:sz w:val="22"/>
          <w:szCs w:val="22"/>
        </w:rPr>
        <w:t xml:space="preserve"> collega per provare il nuovo ecografo</w:t>
      </w:r>
      <w:r w:rsidR="008B1AFD" w:rsidRPr="008B1AFD">
        <w:rPr>
          <w:rFonts w:ascii="Open Sans" w:hAnsi="Open Sans" w:cs="Open Sans"/>
          <w:bCs/>
          <w:i/>
          <w:iCs/>
          <w:color w:val="005E86" w:themeColor="text2"/>
          <w:sz w:val="22"/>
          <w:szCs w:val="22"/>
        </w:rPr>
        <w:t xml:space="preserve">. </w:t>
      </w:r>
      <w:r w:rsidR="000737DC">
        <w:rPr>
          <w:rFonts w:ascii="Open Sans" w:hAnsi="Open Sans" w:cs="Open Sans"/>
          <w:bCs/>
          <w:i/>
          <w:iCs/>
          <w:color w:val="005E86" w:themeColor="text2"/>
          <w:sz w:val="22"/>
          <w:szCs w:val="22"/>
        </w:rPr>
        <w:t xml:space="preserve">È </w:t>
      </w:r>
      <w:r w:rsidR="00713BB8" w:rsidRPr="008B1AFD">
        <w:rPr>
          <w:rFonts w:ascii="Open Sans" w:hAnsi="Open Sans" w:cs="Open Sans"/>
          <w:bCs/>
          <w:i/>
          <w:iCs/>
          <w:color w:val="005E86" w:themeColor="text2"/>
          <w:sz w:val="22"/>
          <w:szCs w:val="22"/>
        </w:rPr>
        <w:t xml:space="preserve">così </w:t>
      </w:r>
      <w:r w:rsidR="008B1AFD" w:rsidRPr="008B1AFD">
        <w:rPr>
          <w:rFonts w:ascii="Open Sans" w:hAnsi="Open Sans" w:cs="Open Sans"/>
          <w:bCs/>
          <w:i/>
          <w:iCs/>
          <w:color w:val="005E86" w:themeColor="text2"/>
          <w:sz w:val="22"/>
          <w:szCs w:val="22"/>
        </w:rPr>
        <w:t xml:space="preserve">che </w:t>
      </w:r>
      <w:r w:rsidR="00713BB8" w:rsidRPr="008B1AFD">
        <w:rPr>
          <w:rFonts w:ascii="Open Sans" w:hAnsi="Open Sans" w:cs="Open Sans"/>
          <w:bCs/>
          <w:i/>
          <w:iCs/>
          <w:color w:val="005E86" w:themeColor="text2"/>
          <w:sz w:val="22"/>
          <w:szCs w:val="22"/>
        </w:rPr>
        <w:t>ho scoperto di avere un nodulo alla tiroide</w:t>
      </w:r>
      <w:r w:rsidR="008B1AFD" w:rsidRPr="008B1AFD">
        <w:rPr>
          <w:rFonts w:ascii="Open Sans" w:hAnsi="Open Sans" w:cs="Open Sans"/>
          <w:bCs/>
          <w:i/>
          <w:iCs/>
          <w:color w:val="005E86" w:themeColor="text2"/>
          <w:sz w:val="22"/>
          <w:szCs w:val="22"/>
        </w:rPr>
        <w:t>.</w:t>
      </w:r>
      <w:r w:rsidR="00713BB8" w:rsidRPr="008B1AFD">
        <w:rPr>
          <w:rFonts w:ascii="Open Sans" w:hAnsi="Open Sans" w:cs="Open Sans"/>
          <w:bCs/>
          <w:i/>
          <w:iCs/>
          <w:color w:val="005E86" w:themeColor="text2"/>
          <w:sz w:val="22"/>
          <w:szCs w:val="22"/>
        </w:rPr>
        <w:t xml:space="preserve"> Del percorso di cure mi è pesata molto la radioterapia allo iodio perché </w:t>
      </w:r>
      <w:r w:rsidR="000737DC">
        <w:rPr>
          <w:rFonts w:ascii="Open Sans" w:hAnsi="Open Sans" w:cs="Open Sans"/>
          <w:bCs/>
          <w:i/>
          <w:iCs/>
          <w:color w:val="005E86" w:themeColor="text2"/>
          <w:sz w:val="22"/>
          <w:szCs w:val="22"/>
        </w:rPr>
        <w:t xml:space="preserve">dovevo </w:t>
      </w:r>
      <w:r w:rsidR="00713BB8" w:rsidRPr="008B1AFD">
        <w:rPr>
          <w:rFonts w:ascii="Open Sans" w:hAnsi="Open Sans" w:cs="Open Sans"/>
          <w:bCs/>
          <w:i/>
          <w:iCs/>
          <w:color w:val="005E86" w:themeColor="text2"/>
          <w:sz w:val="22"/>
          <w:szCs w:val="22"/>
        </w:rPr>
        <w:t>stare in isolamento per parecchi giorni, mi mancava la mia bimba e in quella stanza silenziosa pensavo troppo</w:t>
      </w:r>
      <w:r w:rsidR="00713BB8" w:rsidRPr="008B1AFD">
        <w:rPr>
          <w:rFonts w:ascii="Open Sans" w:hAnsi="Open Sans" w:cs="Open Sans"/>
          <w:bCs/>
          <w:color w:val="005E86" w:themeColor="text2"/>
          <w:sz w:val="22"/>
          <w:szCs w:val="22"/>
        </w:rPr>
        <w:t>”.</w:t>
      </w:r>
      <w:r w:rsidR="00675554" w:rsidRPr="008B1AFD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Oggi Francesca sta bene e con la sua </w:t>
      </w:r>
      <w:r w:rsidR="008B1AFD" w:rsidRPr="008B1AFD">
        <w:rPr>
          <w:rFonts w:ascii="Open Sans" w:hAnsi="Open Sans" w:cs="Open Sans"/>
          <w:bCs/>
          <w:color w:val="005E86" w:themeColor="text2"/>
          <w:sz w:val="22"/>
          <w:szCs w:val="22"/>
        </w:rPr>
        <w:t>testimonianza</w:t>
      </w:r>
      <w:r w:rsidR="00675554" w:rsidRPr="008B1AFD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</w:t>
      </w:r>
      <w:r w:rsidR="008B1AFD" w:rsidRPr="008B1AFD">
        <w:rPr>
          <w:rFonts w:ascii="Open Sans" w:hAnsi="Open Sans" w:cs="Open Sans"/>
          <w:bCs/>
          <w:color w:val="005E86" w:themeColor="text2"/>
          <w:sz w:val="22"/>
          <w:szCs w:val="22"/>
        </w:rPr>
        <w:t>vuole</w:t>
      </w:r>
      <w:r w:rsidR="00675554" w:rsidRPr="008B1AFD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sottolineare una volta in più l’importanza della prevenzione.</w:t>
      </w:r>
      <w:r w:rsidR="00675554">
        <w:rPr>
          <w:rFonts w:ascii="Montserrat" w:hAnsi="Montserrat"/>
          <w:shd w:val="clear" w:color="auto" w:fill="FFFFFF"/>
        </w:rPr>
        <w:t> </w:t>
      </w:r>
      <w:r w:rsidR="00713BB8">
        <w:rPr>
          <w:rStyle w:val="Enfasicorsivo"/>
          <w:rFonts w:ascii="Montserrat" w:hAnsi="Montserrat"/>
          <w:shd w:val="clear" w:color="auto" w:fill="FFFFFF"/>
        </w:rPr>
        <w:t> </w:t>
      </w:r>
      <w:r w:rsidR="00713BB8" w:rsidRPr="001F73B9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</w:t>
      </w:r>
    </w:p>
    <w:p w14:paraId="7F845927" w14:textId="77777777" w:rsidR="00713BB8" w:rsidRPr="009C12FB" w:rsidRDefault="00713BB8" w:rsidP="009C12FB">
      <w:pPr>
        <w:jc w:val="both"/>
        <w:rPr>
          <w:rFonts w:ascii="Open Sans" w:hAnsi="Open Sans" w:cs="Open Sans"/>
          <w:bCs/>
          <w:color w:val="005E86" w:themeColor="text2"/>
          <w:sz w:val="22"/>
          <w:szCs w:val="22"/>
        </w:rPr>
      </w:pPr>
    </w:p>
    <w:p w14:paraId="63301373" w14:textId="1D4808CD" w:rsidR="002848E9" w:rsidRPr="00026EB4" w:rsidRDefault="006041E1" w:rsidP="002848E9">
      <w:pPr>
        <w:pStyle w:val="Infodataetema"/>
        <w:ind w:right="134"/>
        <w:rPr>
          <w:color w:val="D8117D"/>
          <w:sz w:val="22"/>
        </w:rPr>
      </w:pPr>
      <w:r>
        <w:rPr>
          <w:color w:val="D8117D"/>
          <w:sz w:val="22"/>
        </w:rPr>
        <w:t xml:space="preserve">DONNE E CANCRO: UNA SU </w:t>
      </w:r>
      <w:r w:rsidR="00E373D5">
        <w:rPr>
          <w:color w:val="D8117D"/>
          <w:sz w:val="22"/>
        </w:rPr>
        <w:t>TRE</w:t>
      </w:r>
      <w:r>
        <w:rPr>
          <w:color w:val="D8117D"/>
          <w:sz w:val="22"/>
        </w:rPr>
        <w:t xml:space="preserve"> RICEVE</w:t>
      </w:r>
      <w:r w:rsidRPr="006041E1">
        <w:rPr>
          <w:caps/>
          <w:color w:val="D8117D"/>
          <w:sz w:val="22"/>
        </w:rPr>
        <w:t>Rà</w:t>
      </w:r>
      <w:r>
        <w:rPr>
          <w:color w:val="D8117D"/>
          <w:sz w:val="22"/>
        </w:rPr>
        <w:t xml:space="preserve"> UNA DIAGNOSI NEL CORSO DELLA VITA</w:t>
      </w:r>
    </w:p>
    <w:p w14:paraId="35D1646C" w14:textId="327A0C72" w:rsidR="004F67FC" w:rsidRDefault="006041E1" w:rsidP="004F67FC">
      <w:pPr>
        <w:jc w:val="both"/>
        <w:rPr>
          <w:rFonts w:ascii="Open Sans" w:hAnsi="Open Sans" w:cs="Open Sans"/>
          <w:color w:val="005E86" w:themeColor="text2"/>
          <w:sz w:val="22"/>
          <w:szCs w:val="22"/>
        </w:rPr>
      </w:pPr>
      <w:r>
        <w:rPr>
          <w:rFonts w:ascii="Open Sans" w:hAnsi="Open Sans" w:cs="Open Sans"/>
          <w:color w:val="005E86" w:themeColor="text2"/>
          <w:sz w:val="22"/>
          <w:szCs w:val="22"/>
        </w:rPr>
        <w:t xml:space="preserve">Lo scorso anno nel nostro Paese ci sono </w:t>
      </w:r>
      <w:r w:rsidR="002848E9">
        <w:rPr>
          <w:rFonts w:ascii="Open Sans" w:hAnsi="Open Sans" w:cs="Open Sans"/>
          <w:color w:val="005E86" w:themeColor="text2"/>
          <w:sz w:val="22"/>
          <w:szCs w:val="22"/>
        </w:rPr>
        <w:t>stat</w:t>
      </w:r>
      <w:r>
        <w:rPr>
          <w:rFonts w:ascii="Open Sans" w:hAnsi="Open Sans" w:cs="Open Sans"/>
          <w:color w:val="005E86" w:themeColor="text2"/>
          <w:sz w:val="22"/>
          <w:szCs w:val="22"/>
        </w:rPr>
        <w:t>i</w:t>
      </w:r>
      <w:r w:rsidR="002848E9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 xml:space="preserve"> 182.000 nuov</w:t>
      </w:r>
      <w:r>
        <w:rPr>
          <w:rFonts w:ascii="Open Sans" w:hAnsi="Open Sans" w:cs="Open Sans"/>
          <w:b/>
          <w:bCs/>
          <w:color w:val="005E86" w:themeColor="text2"/>
          <w:sz w:val="22"/>
          <w:szCs w:val="22"/>
        </w:rPr>
        <w:t xml:space="preserve">i casi </w:t>
      </w:r>
      <w:r w:rsidRPr="000453D8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>di tumore tra le donne</w:t>
      </w:r>
      <w:r>
        <w:rPr>
          <w:rFonts w:ascii="Open Sans" w:hAnsi="Open Sans" w:cs="Open Sans"/>
          <w:color w:val="005E86" w:themeColor="text2"/>
          <w:sz w:val="22"/>
          <w:szCs w:val="22"/>
        </w:rPr>
        <w:t xml:space="preserve"> e si stima che circa </w:t>
      </w:r>
      <w:r>
        <w:rPr>
          <w:rFonts w:ascii="Open Sans" w:hAnsi="Open Sans" w:cs="Open Sans"/>
          <w:b/>
          <w:bCs/>
          <w:color w:val="005E86" w:themeColor="text2"/>
          <w:sz w:val="22"/>
          <w:szCs w:val="22"/>
        </w:rPr>
        <w:t xml:space="preserve">una su tre riceverà una diagnosi </w:t>
      </w:r>
      <w:r w:rsidR="00E13D81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 xml:space="preserve">oncologica </w:t>
      </w:r>
      <w:r w:rsidR="00E373D5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 xml:space="preserve">nel </w:t>
      </w:r>
      <w:r>
        <w:rPr>
          <w:rFonts w:ascii="Open Sans" w:hAnsi="Open Sans" w:cs="Open Sans"/>
          <w:b/>
          <w:bCs/>
          <w:color w:val="005E86" w:themeColor="text2"/>
          <w:sz w:val="22"/>
          <w:szCs w:val="22"/>
        </w:rPr>
        <w:t>corso della vita</w:t>
      </w:r>
      <w:r w:rsidR="002848E9">
        <w:rPr>
          <w:rFonts w:ascii="Open Sans" w:hAnsi="Open Sans" w:cs="Open Sans"/>
          <w:color w:val="005E86" w:themeColor="text2"/>
          <w:sz w:val="22"/>
          <w:szCs w:val="22"/>
        </w:rPr>
        <w:t>.</w:t>
      </w:r>
      <w:r w:rsidR="00C907A0">
        <w:rPr>
          <w:rFonts w:ascii="Open Sans" w:hAnsi="Open Sans" w:cs="Open Sans"/>
          <w:color w:val="005E86" w:themeColor="text2"/>
          <w:sz w:val="22"/>
          <w:szCs w:val="22"/>
        </w:rPr>
        <w:t xml:space="preserve"> I tumori più frequenti </w:t>
      </w:r>
      <w:r w:rsidR="00E13D81">
        <w:rPr>
          <w:rFonts w:ascii="Open Sans" w:hAnsi="Open Sans" w:cs="Open Sans"/>
          <w:color w:val="005E86" w:themeColor="text2"/>
          <w:sz w:val="22"/>
          <w:szCs w:val="22"/>
        </w:rPr>
        <w:t xml:space="preserve">nel genere femminile </w:t>
      </w:r>
      <w:r w:rsidR="00C907A0">
        <w:rPr>
          <w:rFonts w:ascii="Open Sans" w:hAnsi="Open Sans" w:cs="Open Sans"/>
          <w:color w:val="005E86" w:themeColor="text2"/>
          <w:sz w:val="22"/>
          <w:szCs w:val="22"/>
        </w:rPr>
        <w:t xml:space="preserve">sono: </w:t>
      </w:r>
      <w:r w:rsidR="002848E9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>mammella</w:t>
      </w:r>
      <w:r w:rsidR="002848E9">
        <w:rPr>
          <w:rFonts w:ascii="Open Sans" w:hAnsi="Open Sans" w:cs="Open Sans"/>
          <w:color w:val="005E86" w:themeColor="text2"/>
          <w:sz w:val="22"/>
          <w:szCs w:val="22"/>
        </w:rPr>
        <w:t xml:space="preserve"> (55.000), </w:t>
      </w:r>
      <w:r w:rsidR="002848E9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>colon-retto</w:t>
      </w:r>
      <w:r w:rsidR="002848E9">
        <w:rPr>
          <w:rFonts w:ascii="Open Sans" w:hAnsi="Open Sans" w:cs="Open Sans"/>
          <w:color w:val="005E86" w:themeColor="text2"/>
          <w:sz w:val="22"/>
          <w:szCs w:val="22"/>
        </w:rPr>
        <w:t xml:space="preserve"> (20.200), </w:t>
      </w:r>
      <w:r w:rsidR="002848E9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>polmone</w:t>
      </w:r>
      <w:r w:rsidR="002848E9">
        <w:rPr>
          <w:rFonts w:ascii="Open Sans" w:hAnsi="Open Sans" w:cs="Open Sans"/>
          <w:color w:val="005E86" w:themeColor="text2"/>
          <w:sz w:val="22"/>
          <w:szCs w:val="22"/>
        </w:rPr>
        <w:t xml:space="preserve"> (13.300), </w:t>
      </w:r>
      <w:r w:rsidR="002848E9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>tiroide</w:t>
      </w:r>
      <w:r w:rsidR="002848E9">
        <w:rPr>
          <w:rFonts w:ascii="Open Sans" w:hAnsi="Open Sans" w:cs="Open Sans"/>
          <w:color w:val="005E86" w:themeColor="text2"/>
          <w:sz w:val="22"/>
          <w:szCs w:val="22"/>
        </w:rPr>
        <w:t xml:space="preserve"> (9.800), </w:t>
      </w:r>
      <w:r w:rsidR="002848E9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>utero</w:t>
      </w:r>
      <w:r w:rsidR="002848E9">
        <w:rPr>
          <w:rFonts w:ascii="Open Sans" w:hAnsi="Open Sans" w:cs="Open Sans"/>
          <w:color w:val="005E86" w:themeColor="text2"/>
          <w:sz w:val="22"/>
          <w:szCs w:val="22"/>
        </w:rPr>
        <w:t xml:space="preserve"> (8.300), </w:t>
      </w:r>
      <w:r w:rsidR="002848E9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>pancreas</w:t>
      </w:r>
      <w:r w:rsidR="002848E9">
        <w:rPr>
          <w:rFonts w:ascii="Open Sans" w:hAnsi="Open Sans" w:cs="Open Sans"/>
          <w:color w:val="005E86" w:themeColor="text2"/>
          <w:sz w:val="22"/>
          <w:szCs w:val="22"/>
        </w:rPr>
        <w:t xml:space="preserve"> (7.400), </w:t>
      </w:r>
      <w:r w:rsidR="002848E9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>melanoma</w:t>
      </w:r>
      <w:r w:rsidR="002848E9">
        <w:rPr>
          <w:rFonts w:ascii="Open Sans" w:hAnsi="Open Sans" w:cs="Open Sans"/>
          <w:color w:val="005E86" w:themeColor="text2"/>
          <w:sz w:val="22"/>
          <w:szCs w:val="22"/>
        </w:rPr>
        <w:t xml:space="preserve"> (6.700), </w:t>
      </w:r>
      <w:r w:rsidR="002848E9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>linfoma non-</w:t>
      </w:r>
      <w:proofErr w:type="spellStart"/>
      <w:r w:rsidR="002848E9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>Hodgkin</w:t>
      </w:r>
      <w:proofErr w:type="spellEnd"/>
      <w:r w:rsidR="002848E9">
        <w:rPr>
          <w:rFonts w:ascii="Open Sans" w:hAnsi="Open Sans" w:cs="Open Sans"/>
          <w:color w:val="005E86" w:themeColor="text2"/>
          <w:sz w:val="22"/>
          <w:szCs w:val="22"/>
        </w:rPr>
        <w:t xml:space="preserve"> (6.100), </w:t>
      </w:r>
      <w:r w:rsidR="002848E9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>stomaco</w:t>
      </w:r>
      <w:r w:rsidR="002848E9">
        <w:rPr>
          <w:rFonts w:ascii="Open Sans" w:hAnsi="Open Sans" w:cs="Open Sans"/>
          <w:color w:val="005E86" w:themeColor="text2"/>
          <w:sz w:val="22"/>
          <w:szCs w:val="22"/>
        </w:rPr>
        <w:t xml:space="preserve"> (6.100), </w:t>
      </w:r>
      <w:r w:rsidR="002848E9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>ovaio</w:t>
      </w:r>
      <w:r w:rsidR="002848E9">
        <w:rPr>
          <w:rFonts w:ascii="Open Sans" w:hAnsi="Open Sans" w:cs="Open Sans"/>
          <w:color w:val="005E86" w:themeColor="text2"/>
          <w:sz w:val="22"/>
          <w:szCs w:val="22"/>
        </w:rPr>
        <w:t xml:space="preserve"> (5.100).</w:t>
      </w:r>
      <w:r w:rsidR="004F67FC">
        <w:rPr>
          <w:rFonts w:ascii="Open Sans" w:hAnsi="Open Sans" w:cs="Open Sans"/>
          <w:color w:val="005E86" w:themeColor="text2"/>
          <w:sz w:val="22"/>
          <w:szCs w:val="22"/>
        </w:rPr>
        <w:t xml:space="preserve"> </w:t>
      </w:r>
      <w:r w:rsidR="00EF7279">
        <w:rPr>
          <w:rFonts w:ascii="Open Sans" w:hAnsi="Open Sans" w:cs="Open Sans"/>
          <w:color w:val="005E86" w:themeColor="text2"/>
          <w:sz w:val="22"/>
          <w:szCs w:val="22"/>
        </w:rPr>
        <w:t>O</w:t>
      </w:r>
      <w:r w:rsidR="00EF7279" w:rsidRPr="00A13133">
        <w:rPr>
          <w:rFonts w:ascii="Open Sans" w:hAnsi="Open Sans" w:cs="Open Sans"/>
          <w:color w:val="005E86" w:themeColor="text2"/>
          <w:sz w:val="22"/>
          <w:szCs w:val="22"/>
        </w:rPr>
        <w:t>ggi</w:t>
      </w:r>
      <w:r w:rsidR="00EF7279">
        <w:rPr>
          <w:rFonts w:ascii="Open Sans" w:hAnsi="Open Sans" w:cs="Open Sans"/>
          <w:color w:val="005E86" w:themeColor="text2"/>
          <w:sz w:val="22"/>
          <w:szCs w:val="22"/>
        </w:rPr>
        <w:t xml:space="preserve"> in Italia </w:t>
      </w:r>
      <w:r w:rsidR="00EF7279" w:rsidRPr="00EF7279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>la sopravvivenza a 5 anni dalla diagnosi è arrivata al 65%</w:t>
      </w:r>
      <w:r w:rsidR="00EF7279">
        <w:rPr>
          <w:rFonts w:ascii="Open Sans" w:hAnsi="Open Sans" w:cs="Open Sans"/>
          <w:color w:val="005E86" w:themeColor="text2"/>
          <w:sz w:val="22"/>
          <w:szCs w:val="22"/>
        </w:rPr>
        <w:t xml:space="preserve"> e ci </w:t>
      </w:r>
      <w:r w:rsidR="00BD429D">
        <w:rPr>
          <w:rFonts w:ascii="Open Sans" w:hAnsi="Open Sans" w:cs="Open Sans"/>
          <w:color w:val="005E86" w:themeColor="text2"/>
          <w:sz w:val="22"/>
          <w:szCs w:val="22"/>
        </w:rPr>
        <w:t xml:space="preserve">sono </w:t>
      </w:r>
      <w:r w:rsidR="00D971E3">
        <w:rPr>
          <w:rFonts w:ascii="Open Sans" w:hAnsi="Open Sans" w:cs="Open Sans"/>
          <w:color w:val="005E86" w:themeColor="text2"/>
          <w:sz w:val="22"/>
          <w:szCs w:val="22"/>
        </w:rPr>
        <w:t xml:space="preserve">quasi </w:t>
      </w:r>
      <w:r w:rsidR="00D971E3" w:rsidRPr="00BD429D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>2</w:t>
      </w:r>
      <w:r w:rsidR="00D971E3">
        <w:rPr>
          <w:rFonts w:ascii="Open Sans" w:hAnsi="Open Sans" w:cs="Open Sans"/>
          <w:color w:val="005E86" w:themeColor="text2"/>
          <w:sz w:val="22"/>
          <w:szCs w:val="22"/>
        </w:rPr>
        <w:t xml:space="preserve"> </w:t>
      </w:r>
      <w:r w:rsidR="004F67FC" w:rsidRPr="00921866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>milioni di</w:t>
      </w:r>
      <w:r w:rsidR="00D971E3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 xml:space="preserve"> donne </w:t>
      </w:r>
      <w:r w:rsidR="00BD429D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 xml:space="preserve">che </w:t>
      </w:r>
      <w:r w:rsidR="00D971E3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 xml:space="preserve">hanno superato </w:t>
      </w:r>
      <w:r w:rsidR="00BD429D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>un</w:t>
      </w:r>
      <w:r w:rsidR="004F67FC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 xml:space="preserve"> </w:t>
      </w:r>
      <w:r w:rsidR="004F67FC" w:rsidRPr="00921866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>cancro</w:t>
      </w:r>
      <w:r w:rsidR="00D971E3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 xml:space="preserve"> </w:t>
      </w:r>
      <w:r w:rsidR="00BD429D">
        <w:rPr>
          <w:rFonts w:ascii="Open Sans" w:hAnsi="Open Sans" w:cs="Open Sans"/>
          <w:color w:val="005E86" w:themeColor="text2"/>
          <w:sz w:val="22"/>
          <w:szCs w:val="22"/>
        </w:rPr>
        <w:t>g</w:t>
      </w:r>
      <w:r w:rsidR="00D971E3">
        <w:rPr>
          <w:rFonts w:ascii="Open Sans" w:hAnsi="Open Sans" w:cs="Open Sans"/>
          <w:color w:val="005E86" w:themeColor="text2"/>
          <w:sz w:val="22"/>
          <w:szCs w:val="22"/>
        </w:rPr>
        <w:t>razie ai progressi della ricerca e all’alto livello dell’assistenza oncologica.</w:t>
      </w:r>
    </w:p>
    <w:p w14:paraId="20FBBE8B" w14:textId="74C98F51" w:rsidR="00D971E3" w:rsidRDefault="00D971E3" w:rsidP="004F67FC">
      <w:pPr>
        <w:jc w:val="both"/>
        <w:rPr>
          <w:rFonts w:ascii="Open Sans" w:hAnsi="Open Sans" w:cs="Open Sans"/>
          <w:color w:val="005E86" w:themeColor="text2"/>
          <w:sz w:val="22"/>
          <w:szCs w:val="22"/>
        </w:rPr>
      </w:pPr>
    </w:p>
    <w:p w14:paraId="738C18CC" w14:textId="5E1AC946" w:rsidR="00D971E3" w:rsidRDefault="002C58D6" w:rsidP="004F67FC">
      <w:pPr>
        <w:jc w:val="both"/>
        <w:rPr>
          <w:rFonts w:ascii="Open Sans" w:hAnsi="Open Sans" w:cs="Open Sans"/>
          <w:b/>
          <w:bCs/>
          <w:color w:val="D8117D"/>
          <w:sz w:val="22"/>
          <w:szCs w:val="22"/>
        </w:rPr>
      </w:pPr>
      <w:r>
        <w:rPr>
          <w:rFonts w:ascii="Open Sans" w:hAnsi="Open Sans" w:cs="Open Sans"/>
          <w:b/>
          <w:bCs/>
          <w:color w:val="D8117D"/>
          <w:sz w:val="22"/>
          <w:szCs w:val="22"/>
        </w:rPr>
        <w:t>I</w:t>
      </w:r>
      <w:r w:rsidR="00C455DF">
        <w:rPr>
          <w:rFonts w:ascii="Open Sans" w:hAnsi="Open Sans" w:cs="Open Sans"/>
          <w:b/>
          <w:bCs/>
          <w:color w:val="D8117D"/>
          <w:sz w:val="22"/>
          <w:szCs w:val="22"/>
        </w:rPr>
        <w:t>L TUMORE DELL’OVAIO</w:t>
      </w:r>
      <w:r>
        <w:rPr>
          <w:rFonts w:ascii="Open Sans" w:hAnsi="Open Sans" w:cs="Open Sans"/>
          <w:b/>
          <w:bCs/>
          <w:color w:val="D8117D"/>
          <w:sz w:val="22"/>
          <w:szCs w:val="22"/>
        </w:rPr>
        <w:t xml:space="preserve">: NUOVE PROSPETTIVE </w:t>
      </w:r>
      <w:r w:rsidR="00C455DF">
        <w:rPr>
          <w:rFonts w:ascii="Open Sans" w:hAnsi="Open Sans" w:cs="Open Sans"/>
          <w:b/>
          <w:bCs/>
          <w:color w:val="D8117D"/>
          <w:sz w:val="22"/>
          <w:szCs w:val="22"/>
        </w:rPr>
        <w:t>TERAPEUTICHE</w:t>
      </w:r>
    </w:p>
    <w:p w14:paraId="63366490" w14:textId="34748F5D" w:rsidR="002C58D6" w:rsidRDefault="00E2158C" w:rsidP="002C58D6">
      <w:pPr>
        <w:jc w:val="both"/>
        <w:rPr>
          <w:rFonts w:ascii="Open Sans" w:hAnsi="Open Sans" w:cs="Open Sans"/>
          <w:bCs/>
          <w:color w:val="005E86" w:themeColor="text2"/>
          <w:sz w:val="22"/>
          <w:szCs w:val="22"/>
        </w:rPr>
      </w:pPr>
      <w:r w:rsidRPr="00E2158C">
        <w:rPr>
          <w:rFonts w:ascii="Open Sans" w:hAnsi="Open Sans" w:cs="Open Sans"/>
          <w:b/>
          <w:color w:val="005E86" w:themeColor="text2"/>
          <w:sz w:val="22"/>
          <w:szCs w:val="22"/>
        </w:rPr>
        <w:lastRenderedPageBreak/>
        <w:t>Il tumore dell’ovaio</w:t>
      </w:r>
      <w:r w:rsidRPr="00E2158C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rappresenta il 3% circa di tutti i tumori maligni nella popolazione femminile </w:t>
      </w:r>
      <w:r w:rsidR="00E13D81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ed è </w:t>
      </w:r>
      <w:r w:rsidRPr="00E2158C">
        <w:rPr>
          <w:rFonts w:ascii="Open Sans" w:hAnsi="Open Sans" w:cs="Open Sans"/>
          <w:b/>
          <w:color w:val="005E86" w:themeColor="text2"/>
          <w:sz w:val="22"/>
          <w:szCs w:val="22"/>
        </w:rPr>
        <w:t>il decimo per frequenza</w:t>
      </w:r>
      <w:r w:rsidRPr="00E2158C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. </w:t>
      </w:r>
      <w:r w:rsidR="006C2A2D" w:rsidRPr="00E2158C">
        <w:rPr>
          <w:rFonts w:ascii="Open Sans" w:hAnsi="Open Sans" w:cs="Open Sans"/>
          <w:bCs/>
          <w:color w:val="005E86" w:themeColor="text2"/>
          <w:sz w:val="22"/>
          <w:szCs w:val="22"/>
        </w:rPr>
        <w:t>In circa l’80% per cento dei casi</w:t>
      </w:r>
      <w:r w:rsidR="00E13D81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la malattia</w:t>
      </w:r>
      <w:r w:rsidR="006C2A2D" w:rsidRPr="00E2158C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</w:t>
      </w:r>
      <w:r w:rsidR="00E13D81">
        <w:rPr>
          <w:rFonts w:ascii="Open Sans" w:hAnsi="Open Sans" w:cs="Open Sans"/>
          <w:b/>
          <w:color w:val="005E86" w:themeColor="text2"/>
          <w:sz w:val="22"/>
          <w:szCs w:val="22"/>
        </w:rPr>
        <w:t xml:space="preserve">è scoperta </w:t>
      </w:r>
      <w:r w:rsidR="006C2A2D" w:rsidRPr="00E2158C">
        <w:rPr>
          <w:rFonts w:ascii="Open Sans" w:hAnsi="Open Sans" w:cs="Open Sans"/>
          <w:b/>
          <w:color w:val="005E86" w:themeColor="text2"/>
          <w:sz w:val="22"/>
          <w:szCs w:val="22"/>
        </w:rPr>
        <w:t>quando è già in fase avanzata</w:t>
      </w:r>
      <w:r w:rsidR="006C2A2D" w:rsidRPr="006C2A2D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, perché </w:t>
      </w:r>
      <w:r w:rsidR="00E13D81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il tumore dell’ovaio </w:t>
      </w:r>
      <w:r w:rsidR="006C2A2D" w:rsidRPr="006C2A2D">
        <w:rPr>
          <w:rFonts w:ascii="Open Sans" w:hAnsi="Open Sans" w:cs="Open Sans"/>
          <w:bCs/>
          <w:color w:val="005E86" w:themeColor="text2"/>
          <w:sz w:val="22"/>
          <w:szCs w:val="22"/>
        </w:rPr>
        <w:t>non dà sintomi specifici</w:t>
      </w:r>
      <w:r w:rsidR="00E13D81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e</w:t>
      </w:r>
      <w:r w:rsidR="006C2A2D" w:rsidRPr="006C2A2D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la diagnosi è </w:t>
      </w:r>
      <w:r w:rsidR="00E13D81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per questo </w:t>
      </w:r>
      <w:r w:rsidR="006C2A2D" w:rsidRPr="006C2A2D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spesso difficile e tardiva. </w:t>
      </w:r>
      <w:r w:rsidR="00E13D81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I risultati di un </w:t>
      </w:r>
      <w:r w:rsidR="002C58D6">
        <w:rPr>
          <w:rFonts w:ascii="Open Sans" w:hAnsi="Open Sans" w:cs="Open Sans"/>
          <w:bCs/>
          <w:color w:val="005E86" w:themeColor="text2"/>
          <w:sz w:val="22"/>
          <w:szCs w:val="22"/>
        </w:rPr>
        <w:t>recente</w:t>
      </w:r>
      <w:r w:rsidR="002C58D6" w:rsidRPr="002C58D6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studio</w:t>
      </w:r>
      <w:r w:rsidR="002C58D6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sostenuto da Fondazione AIRC</w:t>
      </w:r>
      <w:r w:rsidR="00E13D81">
        <w:rPr>
          <w:rFonts w:ascii="Open Sans" w:hAnsi="Open Sans" w:cs="Open Sans"/>
          <w:bCs/>
          <w:color w:val="005E86" w:themeColor="text2"/>
          <w:sz w:val="22"/>
          <w:szCs w:val="22"/>
        </w:rPr>
        <w:t>,</w:t>
      </w:r>
      <w:r w:rsidR="002C58D6" w:rsidRPr="002C58D6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</w:t>
      </w:r>
      <w:r w:rsidR="00E13D81" w:rsidRPr="002C58D6">
        <w:rPr>
          <w:rFonts w:ascii="Open Sans" w:hAnsi="Open Sans" w:cs="Open Sans"/>
          <w:bCs/>
          <w:color w:val="005E86" w:themeColor="text2"/>
          <w:sz w:val="22"/>
          <w:szCs w:val="22"/>
        </w:rPr>
        <w:t>pubblicat</w:t>
      </w:r>
      <w:r w:rsidR="00E13D81">
        <w:rPr>
          <w:rFonts w:ascii="Open Sans" w:hAnsi="Open Sans" w:cs="Open Sans"/>
          <w:bCs/>
          <w:color w:val="005E86" w:themeColor="text2"/>
          <w:sz w:val="22"/>
          <w:szCs w:val="22"/>
        </w:rPr>
        <w:t>i sulla rivista</w:t>
      </w:r>
      <w:r w:rsidR="00E13D81" w:rsidRPr="002C58D6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</w:t>
      </w:r>
      <w:proofErr w:type="spellStart"/>
      <w:r w:rsidR="002C58D6" w:rsidRPr="002C58D6">
        <w:rPr>
          <w:rFonts w:ascii="Open Sans" w:hAnsi="Open Sans" w:cs="Open Sans"/>
          <w:bCs/>
          <w:i/>
          <w:iCs/>
          <w:color w:val="005E86" w:themeColor="text2"/>
          <w:sz w:val="22"/>
          <w:szCs w:val="22"/>
        </w:rPr>
        <w:t>Cancer</w:t>
      </w:r>
      <w:proofErr w:type="spellEnd"/>
      <w:r w:rsidR="002C58D6" w:rsidRPr="002C58D6">
        <w:rPr>
          <w:rFonts w:ascii="Open Sans" w:hAnsi="Open Sans" w:cs="Open Sans"/>
          <w:bCs/>
          <w:i/>
          <w:iCs/>
          <w:color w:val="005E86" w:themeColor="text2"/>
          <w:sz w:val="22"/>
          <w:szCs w:val="22"/>
        </w:rPr>
        <w:t xml:space="preserve"> </w:t>
      </w:r>
      <w:proofErr w:type="spellStart"/>
      <w:r w:rsidR="002C58D6" w:rsidRPr="002C58D6">
        <w:rPr>
          <w:rFonts w:ascii="Open Sans" w:hAnsi="Open Sans" w:cs="Open Sans"/>
          <w:bCs/>
          <w:i/>
          <w:iCs/>
          <w:color w:val="005E86" w:themeColor="text2"/>
          <w:sz w:val="22"/>
          <w:szCs w:val="22"/>
        </w:rPr>
        <w:t>Research</w:t>
      </w:r>
      <w:proofErr w:type="spellEnd"/>
      <w:r w:rsidR="00E13D81">
        <w:rPr>
          <w:rFonts w:ascii="Open Sans" w:hAnsi="Open Sans" w:cs="Open Sans"/>
          <w:bCs/>
          <w:iCs/>
          <w:color w:val="005E86" w:themeColor="text2"/>
          <w:sz w:val="22"/>
          <w:szCs w:val="22"/>
        </w:rPr>
        <w:t>,</w:t>
      </w:r>
      <w:r w:rsidR="002C58D6" w:rsidRPr="002C58D6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mostra</w:t>
      </w:r>
      <w:r w:rsidR="00E13D81">
        <w:rPr>
          <w:rFonts w:ascii="Open Sans" w:hAnsi="Open Sans" w:cs="Open Sans"/>
          <w:bCs/>
          <w:color w:val="005E86" w:themeColor="text2"/>
          <w:sz w:val="22"/>
          <w:szCs w:val="22"/>
        </w:rPr>
        <w:t>no</w:t>
      </w:r>
      <w:r w:rsidR="002C58D6" w:rsidRPr="002C58D6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che </w:t>
      </w:r>
      <w:r w:rsidR="002C58D6" w:rsidRPr="002C58D6">
        <w:rPr>
          <w:rFonts w:ascii="Open Sans" w:hAnsi="Open Sans" w:cs="Open Sans"/>
          <w:b/>
          <w:color w:val="005E86" w:themeColor="text2"/>
          <w:sz w:val="22"/>
          <w:szCs w:val="22"/>
        </w:rPr>
        <w:t>alcuni tumori ovarici</w:t>
      </w:r>
      <w:r w:rsidR="002C58D6" w:rsidRPr="002C58D6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presentano alti livelli di due proteine che regolano l’attività dei mitocondri, la centrale energetica delle cellule. Tale peculiarità </w:t>
      </w:r>
      <w:r w:rsidR="00E13D81">
        <w:rPr>
          <w:rFonts w:ascii="Open Sans" w:hAnsi="Open Sans" w:cs="Open Sans"/>
          <w:bCs/>
          <w:color w:val="005E86" w:themeColor="text2"/>
          <w:sz w:val="22"/>
          <w:szCs w:val="22"/>
        </w:rPr>
        <w:t>sembra</w:t>
      </w:r>
      <w:r w:rsidR="00E13D81" w:rsidRPr="002C58D6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</w:t>
      </w:r>
      <w:r w:rsidR="002C58D6" w:rsidRPr="002C58D6">
        <w:rPr>
          <w:rFonts w:ascii="Open Sans" w:hAnsi="Open Sans" w:cs="Open Sans"/>
          <w:bCs/>
          <w:color w:val="005E86" w:themeColor="text2"/>
          <w:sz w:val="22"/>
          <w:szCs w:val="22"/>
        </w:rPr>
        <w:t>rende</w:t>
      </w:r>
      <w:r w:rsidR="00E13D81">
        <w:rPr>
          <w:rFonts w:ascii="Open Sans" w:hAnsi="Open Sans" w:cs="Open Sans"/>
          <w:bCs/>
          <w:color w:val="005E86" w:themeColor="text2"/>
          <w:sz w:val="22"/>
          <w:szCs w:val="22"/>
        </w:rPr>
        <w:t>rli</w:t>
      </w:r>
      <w:r w:rsidR="002C58D6" w:rsidRPr="002C58D6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sensibili a una nuova classe di farmaci. </w:t>
      </w:r>
      <w:r w:rsidR="00E13D81">
        <w:rPr>
          <w:rFonts w:ascii="Open Sans" w:hAnsi="Open Sans" w:cs="Open Sans"/>
          <w:bCs/>
          <w:color w:val="005E86" w:themeColor="text2"/>
          <w:sz w:val="22"/>
          <w:szCs w:val="22"/>
        </w:rPr>
        <w:t>I dati</w:t>
      </w:r>
      <w:r w:rsidR="002C58D6" w:rsidRPr="002C58D6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, </w:t>
      </w:r>
      <w:r w:rsidR="00E13D81" w:rsidRPr="002C58D6">
        <w:rPr>
          <w:rFonts w:ascii="Open Sans" w:hAnsi="Open Sans" w:cs="Open Sans"/>
          <w:bCs/>
          <w:color w:val="005E86" w:themeColor="text2"/>
          <w:sz w:val="22"/>
          <w:szCs w:val="22"/>
        </w:rPr>
        <w:t>ottenut</w:t>
      </w:r>
      <w:r w:rsidR="00E13D81">
        <w:rPr>
          <w:rFonts w:ascii="Open Sans" w:hAnsi="Open Sans" w:cs="Open Sans"/>
          <w:bCs/>
          <w:color w:val="005E86" w:themeColor="text2"/>
          <w:sz w:val="22"/>
          <w:szCs w:val="22"/>
        </w:rPr>
        <w:t>i</w:t>
      </w:r>
      <w:r w:rsidR="00E13D81" w:rsidRPr="002C58D6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</w:t>
      </w:r>
      <w:r w:rsidR="002C58D6" w:rsidRPr="002C58D6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dal gruppo di ricerca coordinato da </w:t>
      </w:r>
      <w:r w:rsidR="002C58D6" w:rsidRPr="00353922">
        <w:rPr>
          <w:rFonts w:ascii="Open Sans" w:hAnsi="Open Sans" w:cs="Open Sans"/>
          <w:b/>
          <w:color w:val="005E86" w:themeColor="text2"/>
          <w:sz w:val="22"/>
          <w:szCs w:val="22"/>
        </w:rPr>
        <w:t>Raffaella Giavazzi</w:t>
      </w:r>
      <w:r w:rsidR="002C58D6" w:rsidRPr="002C58D6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presso l’Istituto di Ricerche Farmacologiche Mario Negri IRCCS</w:t>
      </w:r>
      <w:r w:rsidR="002C58D6">
        <w:rPr>
          <w:rFonts w:ascii="Open Sans" w:hAnsi="Open Sans" w:cs="Open Sans"/>
          <w:bCs/>
          <w:color w:val="005E86" w:themeColor="text2"/>
          <w:sz w:val="22"/>
          <w:szCs w:val="22"/>
        </w:rPr>
        <w:t>,</w:t>
      </w:r>
      <w:r w:rsidR="002C58D6" w:rsidRPr="002C58D6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</w:t>
      </w:r>
      <w:r w:rsidR="00E13D81">
        <w:rPr>
          <w:rFonts w:ascii="Open Sans" w:hAnsi="Open Sans" w:cs="Open Sans"/>
          <w:bCs/>
          <w:color w:val="005E86" w:themeColor="text2"/>
          <w:sz w:val="22"/>
          <w:szCs w:val="22"/>
        </w:rPr>
        <w:t>sono</w:t>
      </w:r>
      <w:r w:rsidR="00E13D81" w:rsidRPr="002C58D6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important</w:t>
      </w:r>
      <w:r w:rsidR="00E13D81">
        <w:rPr>
          <w:rFonts w:ascii="Open Sans" w:hAnsi="Open Sans" w:cs="Open Sans"/>
          <w:bCs/>
          <w:color w:val="005E86" w:themeColor="text2"/>
          <w:sz w:val="22"/>
          <w:szCs w:val="22"/>
        </w:rPr>
        <w:t>i</w:t>
      </w:r>
      <w:r w:rsidR="00E13D81" w:rsidRPr="002C58D6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</w:t>
      </w:r>
      <w:r w:rsidR="002C58D6" w:rsidRPr="002C58D6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per lo </w:t>
      </w:r>
      <w:r w:rsidR="002C58D6" w:rsidRPr="002C58D6">
        <w:rPr>
          <w:rFonts w:ascii="Open Sans" w:hAnsi="Open Sans" w:cs="Open Sans"/>
          <w:b/>
          <w:color w:val="005E86" w:themeColor="text2"/>
          <w:sz w:val="22"/>
          <w:szCs w:val="22"/>
        </w:rPr>
        <w:t>sviluppo di nuove strategie terapeutiche</w:t>
      </w:r>
      <w:r w:rsidR="002C58D6" w:rsidRPr="002C58D6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 per </w:t>
      </w:r>
      <w:r w:rsidR="002C58D6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questo </w:t>
      </w:r>
      <w:r w:rsidR="002C58D6" w:rsidRPr="002C58D6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tipo di tumore che </w:t>
      </w:r>
      <w:r w:rsidR="002C58D6">
        <w:rPr>
          <w:rFonts w:ascii="Open Sans" w:hAnsi="Open Sans" w:cs="Open Sans"/>
          <w:bCs/>
          <w:color w:val="005E86" w:themeColor="text2"/>
          <w:sz w:val="22"/>
          <w:szCs w:val="22"/>
        </w:rPr>
        <w:t xml:space="preserve">ancora oggi </w:t>
      </w:r>
      <w:r w:rsidR="002C58D6" w:rsidRPr="002C58D6">
        <w:rPr>
          <w:rFonts w:ascii="Open Sans" w:hAnsi="Open Sans" w:cs="Open Sans"/>
          <w:bCs/>
          <w:color w:val="005E86" w:themeColor="text2"/>
          <w:sz w:val="22"/>
          <w:szCs w:val="22"/>
        </w:rPr>
        <w:t>è tra i più difficili da curare.</w:t>
      </w:r>
    </w:p>
    <w:p w14:paraId="6B108951" w14:textId="77777777" w:rsidR="00C455DF" w:rsidRPr="002C58D6" w:rsidRDefault="00C455DF" w:rsidP="002C58D6">
      <w:pPr>
        <w:jc w:val="both"/>
        <w:rPr>
          <w:rFonts w:ascii="Open Sans" w:hAnsi="Open Sans" w:cs="Open Sans"/>
          <w:bCs/>
          <w:color w:val="005E86" w:themeColor="text2"/>
          <w:sz w:val="22"/>
          <w:szCs w:val="22"/>
        </w:rPr>
      </w:pPr>
    </w:p>
    <w:p w14:paraId="50E97490" w14:textId="5203C8EF" w:rsidR="00126F6C" w:rsidRDefault="00126F6C" w:rsidP="00126F6C">
      <w:pPr>
        <w:jc w:val="both"/>
        <w:rPr>
          <w:rFonts w:ascii="Open Sans" w:hAnsi="Open Sans" w:cs="Open Sans"/>
          <w:b/>
          <w:bCs/>
          <w:caps/>
          <w:color w:val="D8117D"/>
          <w:sz w:val="22"/>
          <w:szCs w:val="22"/>
        </w:rPr>
      </w:pPr>
      <w:r w:rsidRPr="003231F0">
        <w:rPr>
          <w:rFonts w:ascii="Open Sans" w:hAnsi="Open Sans" w:cs="Open Sans"/>
          <w:b/>
          <w:bCs/>
          <w:caps/>
          <w:color w:val="D8117D"/>
          <w:sz w:val="22"/>
          <w:szCs w:val="22"/>
        </w:rPr>
        <w:t xml:space="preserve">FUMO, OBESITà E SEDENTARIETà: </w:t>
      </w:r>
      <w:r w:rsidR="00125D11">
        <w:rPr>
          <w:rFonts w:ascii="Open Sans" w:hAnsi="Open Sans" w:cs="Open Sans"/>
          <w:b/>
          <w:bCs/>
          <w:caps/>
          <w:color w:val="D8117D"/>
          <w:sz w:val="22"/>
          <w:szCs w:val="22"/>
        </w:rPr>
        <w:t xml:space="preserve">I </w:t>
      </w:r>
      <w:r w:rsidRPr="003231F0">
        <w:rPr>
          <w:rFonts w:ascii="Open Sans" w:hAnsi="Open Sans" w:cs="Open Sans"/>
          <w:b/>
          <w:bCs/>
          <w:caps/>
          <w:color w:val="D8117D"/>
          <w:sz w:val="22"/>
          <w:szCs w:val="22"/>
        </w:rPr>
        <w:t>fattori di rischio</w:t>
      </w:r>
      <w:r w:rsidR="003231F0">
        <w:rPr>
          <w:rFonts w:ascii="Open Sans" w:hAnsi="Open Sans" w:cs="Open Sans"/>
          <w:b/>
          <w:bCs/>
          <w:caps/>
          <w:color w:val="D8117D"/>
          <w:sz w:val="22"/>
          <w:szCs w:val="22"/>
        </w:rPr>
        <w:t xml:space="preserve"> evitabili</w:t>
      </w:r>
    </w:p>
    <w:p w14:paraId="02BD9F86" w14:textId="56025118" w:rsidR="00352FC4" w:rsidRDefault="00125D11" w:rsidP="00126F6C">
      <w:pPr>
        <w:jc w:val="both"/>
        <w:rPr>
          <w:rFonts w:ascii="Open Sans" w:hAnsi="Open Sans" w:cs="Open Sans"/>
          <w:color w:val="005E86" w:themeColor="text2"/>
          <w:sz w:val="22"/>
          <w:szCs w:val="22"/>
        </w:rPr>
      </w:pPr>
      <w:r>
        <w:rPr>
          <w:rFonts w:ascii="Open Sans" w:hAnsi="Open Sans" w:cs="Open Sans"/>
          <w:color w:val="005E86" w:themeColor="text2"/>
          <w:sz w:val="22"/>
          <w:szCs w:val="22"/>
        </w:rPr>
        <w:t>L’adozione di comportamenti salutari potrebbe prevenire c</w:t>
      </w:r>
      <w:r w:rsidR="00126F6C" w:rsidRPr="00126F6C">
        <w:rPr>
          <w:rFonts w:ascii="Open Sans" w:hAnsi="Open Sans" w:cs="Open Sans"/>
          <w:color w:val="005E86" w:themeColor="text2"/>
          <w:sz w:val="22"/>
          <w:szCs w:val="22"/>
        </w:rPr>
        <w:t xml:space="preserve">irca il </w:t>
      </w:r>
      <w:r w:rsidR="00E13D81">
        <w:rPr>
          <w:rFonts w:ascii="Open Sans" w:hAnsi="Open Sans" w:cs="Open Sans"/>
          <w:color w:val="005E86" w:themeColor="text2"/>
          <w:sz w:val="22"/>
          <w:szCs w:val="22"/>
        </w:rPr>
        <w:t>30-</w:t>
      </w:r>
      <w:r w:rsidR="00126F6C" w:rsidRPr="00126F6C">
        <w:rPr>
          <w:rFonts w:ascii="Open Sans" w:hAnsi="Open Sans" w:cs="Open Sans"/>
          <w:color w:val="005E86" w:themeColor="text2"/>
          <w:sz w:val="22"/>
          <w:szCs w:val="22"/>
        </w:rPr>
        <w:t>40</w:t>
      </w:r>
      <w:r w:rsidR="003231F0">
        <w:rPr>
          <w:rFonts w:ascii="Open Sans" w:hAnsi="Open Sans" w:cs="Open Sans"/>
          <w:color w:val="005E86" w:themeColor="text2"/>
          <w:sz w:val="22"/>
          <w:szCs w:val="22"/>
        </w:rPr>
        <w:t>%</w:t>
      </w:r>
      <w:r w:rsidR="00126F6C" w:rsidRPr="00126F6C">
        <w:rPr>
          <w:rFonts w:ascii="Open Sans" w:hAnsi="Open Sans" w:cs="Open Sans"/>
          <w:color w:val="005E86" w:themeColor="text2"/>
          <w:sz w:val="22"/>
          <w:szCs w:val="22"/>
        </w:rPr>
        <w:t xml:space="preserve"> dei nuovi casi </w:t>
      </w:r>
      <w:r>
        <w:rPr>
          <w:rFonts w:ascii="Open Sans" w:hAnsi="Open Sans" w:cs="Open Sans"/>
          <w:color w:val="005E86" w:themeColor="text2"/>
          <w:sz w:val="22"/>
          <w:szCs w:val="22"/>
        </w:rPr>
        <w:t>di tumore</w:t>
      </w:r>
      <w:r w:rsidR="00126F6C" w:rsidRPr="00126F6C">
        <w:rPr>
          <w:rFonts w:ascii="Open Sans" w:hAnsi="Open Sans" w:cs="Open Sans"/>
          <w:color w:val="005E86" w:themeColor="text2"/>
          <w:sz w:val="22"/>
          <w:szCs w:val="22"/>
        </w:rPr>
        <w:t>. Il</w:t>
      </w:r>
      <w:r>
        <w:rPr>
          <w:rFonts w:ascii="Open Sans" w:hAnsi="Open Sans" w:cs="Open Sans"/>
          <w:color w:val="005E86" w:themeColor="text2"/>
          <w:sz w:val="22"/>
          <w:szCs w:val="22"/>
        </w:rPr>
        <w:t xml:space="preserve"> fattore di rischio</w:t>
      </w:r>
      <w:r w:rsidR="00126F6C" w:rsidRPr="00126F6C">
        <w:rPr>
          <w:rFonts w:ascii="Open Sans" w:hAnsi="Open Sans" w:cs="Open Sans"/>
          <w:color w:val="005E86" w:themeColor="text2"/>
          <w:sz w:val="22"/>
          <w:szCs w:val="22"/>
        </w:rPr>
        <w:t xml:space="preserve"> più importante è il </w:t>
      </w:r>
      <w:r w:rsidR="00126F6C" w:rsidRPr="00126F6C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>fumo</w:t>
      </w:r>
      <w:r w:rsidR="00126F6C" w:rsidRPr="00126F6C">
        <w:rPr>
          <w:rFonts w:ascii="Open Sans" w:hAnsi="Open Sans" w:cs="Open Sans"/>
          <w:color w:val="005E86" w:themeColor="text2"/>
          <w:sz w:val="22"/>
          <w:szCs w:val="22"/>
        </w:rPr>
        <w:t xml:space="preserve">, a cui sono riconducibili </w:t>
      </w:r>
      <w:r w:rsidR="00E13D81">
        <w:rPr>
          <w:rFonts w:ascii="Open Sans" w:hAnsi="Open Sans" w:cs="Open Sans"/>
          <w:color w:val="005E86" w:themeColor="text2"/>
          <w:sz w:val="22"/>
          <w:szCs w:val="22"/>
        </w:rPr>
        <w:t xml:space="preserve">almeno </w:t>
      </w:r>
      <w:r w:rsidR="00126F6C" w:rsidRPr="00126F6C">
        <w:rPr>
          <w:rFonts w:ascii="Open Sans" w:hAnsi="Open Sans" w:cs="Open Sans"/>
          <w:color w:val="005E86" w:themeColor="text2"/>
          <w:sz w:val="22"/>
          <w:szCs w:val="22"/>
        </w:rPr>
        <w:t>17 diversi tipi di neoplasie oltre al carcinoma polmonare</w:t>
      </w:r>
      <w:r>
        <w:rPr>
          <w:rFonts w:ascii="Open Sans" w:hAnsi="Open Sans" w:cs="Open Sans"/>
          <w:color w:val="005E86" w:themeColor="text2"/>
          <w:sz w:val="22"/>
          <w:szCs w:val="22"/>
        </w:rPr>
        <w:t xml:space="preserve"> che</w:t>
      </w:r>
      <w:r w:rsidR="006C4332">
        <w:rPr>
          <w:rFonts w:ascii="Open Sans" w:hAnsi="Open Sans" w:cs="Open Sans"/>
          <w:color w:val="005E86" w:themeColor="text2"/>
          <w:sz w:val="22"/>
          <w:szCs w:val="22"/>
        </w:rPr>
        <w:t>,</w:t>
      </w:r>
      <w:r>
        <w:rPr>
          <w:rFonts w:ascii="Open Sans" w:hAnsi="Open Sans" w:cs="Open Sans"/>
          <w:color w:val="005E86" w:themeColor="text2"/>
          <w:sz w:val="22"/>
          <w:szCs w:val="22"/>
        </w:rPr>
        <w:t xml:space="preserve"> </w:t>
      </w:r>
      <w:r w:rsidRPr="00125D11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>nel</w:t>
      </w:r>
      <w:r w:rsidRPr="0011544C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>l’85-90% dei</w:t>
      </w:r>
      <w:r>
        <w:rPr>
          <w:rFonts w:ascii="Open Sans" w:hAnsi="Open Sans" w:cs="Open Sans"/>
          <w:b/>
          <w:bCs/>
          <w:color w:val="005E86" w:themeColor="text2"/>
          <w:sz w:val="22"/>
          <w:szCs w:val="22"/>
        </w:rPr>
        <w:t xml:space="preserve"> casi</w:t>
      </w:r>
      <w:r w:rsidR="006C4332" w:rsidRPr="006C4332">
        <w:rPr>
          <w:rFonts w:ascii="Open Sans" w:hAnsi="Open Sans" w:cs="Open Sans"/>
          <w:color w:val="005E86" w:themeColor="text2"/>
          <w:sz w:val="22"/>
          <w:szCs w:val="22"/>
        </w:rPr>
        <w:t>,</w:t>
      </w:r>
      <w:r w:rsidRPr="006C4332">
        <w:rPr>
          <w:rFonts w:ascii="Open Sans" w:hAnsi="Open Sans" w:cs="Open Sans"/>
          <w:color w:val="005E86" w:themeColor="text2"/>
          <w:sz w:val="22"/>
          <w:szCs w:val="22"/>
        </w:rPr>
        <w:t xml:space="preserve"> è provocato proprio da questa abitudine nociva.</w:t>
      </w:r>
      <w:r w:rsidR="003231F0">
        <w:rPr>
          <w:rFonts w:ascii="Open Sans" w:hAnsi="Open Sans" w:cs="Open Sans"/>
          <w:color w:val="005E86" w:themeColor="text2"/>
          <w:sz w:val="22"/>
          <w:szCs w:val="22"/>
        </w:rPr>
        <w:t xml:space="preserve"> </w:t>
      </w:r>
      <w:r w:rsidR="00126F6C" w:rsidRPr="00126F6C">
        <w:rPr>
          <w:rFonts w:ascii="Open Sans" w:hAnsi="Open Sans" w:cs="Open Sans"/>
          <w:color w:val="005E86" w:themeColor="text2"/>
          <w:sz w:val="22"/>
          <w:szCs w:val="22"/>
        </w:rPr>
        <w:t xml:space="preserve">Anche </w:t>
      </w:r>
      <w:r w:rsidR="00126F6C" w:rsidRPr="003231F0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>l’obesità</w:t>
      </w:r>
      <w:r w:rsidR="00126F6C" w:rsidRPr="00126F6C">
        <w:rPr>
          <w:rFonts w:ascii="Open Sans" w:hAnsi="Open Sans" w:cs="Open Sans"/>
          <w:color w:val="005E86" w:themeColor="text2"/>
          <w:sz w:val="22"/>
          <w:szCs w:val="22"/>
        </w:rPr>
        <w:t xml:space="preserve"> determina maggiori probabilità di sviluppare un cancro: un</w:t>
      </w:r>
      <w:r w:rsidR="003231F0">
        <w:rPr>
          <w:rFonts w:ascii="Open Sans" w:hAnsi="Open Sans" w:cs="Open Sans"/>
          <w:color w:val="005E86" w:themeColor="text2"/>
          <w:sz w:val="22"/>
          <w:szCs w:val="22"/>
        </w:rPr>
        <w:t>’</w:t>
      </w:r>
      <w:r w:rsidR="00126F6C" w:rsidRPr="00126F6C">
        <w:rPr>
          <w:rFonts w:ascii="Open Sans" w:hAnsi="Open Sans" w:cs="Open Sans"/>
          <w:color w:val="005E86" w:themeColor="text2"/>
          <w:sz w:val="22"/>
          <w:szCs w:val="22"/>
        </w:rPr>
        <w:t xml:space="preserve">analisi </w:t>
      </w:r>
      <w:r w:rsidR="00126F6C" w:rsidRPr="00D06CE0">
        <w:rPr>
          <w:rFonts w:ascii="Open Sans" w:hAnsi="Open Sans" w:cs="Open Sans"/>
          <w:iCs/>
          <w:color w:val="005E86" w:themeColor="text2"/>
          <w:sz w:val="22"/>
          <w:szCs w:val="22"/>
        </w:rPr>
        <w:t xml:space="preserve">dell’American </w:t>
      </w:r>
      <w:proofErr w:type="spellStart"/>
      <w:r w:rsidR="00126F6C" w:rsidRPr="00D06CE0">
        <w:rPr>
          <w:rFonts w:ascii="Open Sans" w:hAnsi="Open Sans" w:cs="Open Sans"/>
          <w:iCs/>
          <w:color w:val="005E86" w:themeColor="text2"/>
          <w:sz w:val="22"/>
          <w:szCs w:val="22"/>
        </w:rPr>
        <w:t>Cancer</w:t>
      </w:r>
      <w:proofErr w:type="spellEnd"/>
      <w:r w:rsidR="00126F6C" w:rsidRPr="00D06CE0">
        <w:rPr>
          <w:rFonts w:ascii="Open Sans" w:hAnsi="Open Sans" w:cs="Open Sans"/>
          <w:iCs/>
          <w:color w:val="005E86" w:themeColor="text2"/>
          <w:sz w:val="22"/>
          <w:szCs w:val="22"/>
        </w:rPr>
        <w:t xml:space="preserve"> Society</w:t>
      </w:r>
      <w:r w:rsidR="00126F6C" w:rsidRPr="00126F6C">
        <w:rPr>
          <w:rFonts w:ascii="Open Sans" w:hAnsi="Open Sans" w:cs="Open Sans"/>
          <w:color w:val="005E86" w:themeColor="text2"/>
          <w:sz w:val="22"/>
          <w:szCs w:val="22"/>
        </w:rPr>
        <w:t xml:space="preserve"> </w:t>
      </w:r>
      <w:r w:rsidR="00E13D81">
        <w:rPr>
          <w:rFonts w:ascii="Open Sans" w:hAnsi="Open Sans" w:cs="Open Sans"/>
          <w:color w:val="005E86" w:themeColor="text2"/>
          <w:sz w:val="22"/>
          <w:szCs w:val="22"/>
        </w:rPr>
        <w:t>mostra</w:t>
      </w:r>
      <w:r w:rsidR="00126F6C" w:rsidRPr="00126F6C">
        <w:rPr>
          <w:rFonts w:ascii="Open Sans" w:hAnsi="Open Sans" w:cs="Open Sans"/>
          <w:color w:val="005E86" w:themeColor="text2"/>
          <w:sz w:val="22"/>
          <w:szCs w:val="22"/>
        </w:rPr>
        <w:t xml:space="preserve"> che nel 2012 i chili di troppo sono stati responsabili del 3,9</w:t>
      </w:r>
      <w:r>
        <w:rPr>
          <w:rFonts w:ascii="Open Sans" w:hAnsi="Open Sans" w:cs="Open Sans"/>
          <w:color w:val="005E86" w:themeColor="text2"/>
          <w:sz w:val="22"/>
          <w:szCs w:val="22"/>
        </w:rPr>
        <w:t xml:space="preserve">% </w:t>
      </w:r>
      <w:r w:rsidR="00126F6C" w:rsidRPr="00126F6C">
        <w:rPr>
          <w:rFonts w:ascii="Open Sans" w:hAnsi="Open Sans" w:cs="Open Sans"/>
          <w:color w:val="005E86" w:themeColor="text2"/>
          <w:sz w:val="22"/>
          <w:szCs w:val="22"/>
        </w:rPr>
        <w:t>circa di tutti i tumori</w:t>
      </w:r>
      <w:r w:rsidR="00E13D81">
        <w:rPr>
          <w:rFonts w:ascii="Open Sans" w:hAnsi="Open Sans" w:cs="Open Sans"/>
          <w:color w:val="005E86" w:themeColor="text2"/>
          <w:sz w:val="22"/>
          <w:szCs w:val="22"/>
        </w:rPr>
        <w:t xml:space="preserve"> nel mondo</w:t>
      </w:r>
      <w:r w:rsidR="00126F6C" w:rsidRPr="00126F6C">
        <w:rPr>
          <w:rFonts w:ascii="Open Sans" w:hAnsi="Open Sans" w:cs="Open Sans"/>
          <w:color w:val="005E86" w:themeColor="text2"/>
          <w:sz w:val="22"/>
          <w:szCs w:val="22"/>
        </w:rPr>
        <w:t>, con punte del 7 e 8</w:t>
      </w:r>
      <w:r>
        <w:rPr>
          <w:rFonts w:ascii="Open Sans" w:hAnsi="Open Sans" w:cs="Open Sans"/>
          <w:color w:val="005E86" w:themeColor="text2"/>
          <w:sz w:val="22"/>
          <w:szCs w:val="22"/>
        </w:rPr>
        <w:t>%</w:t>
      </w:r>
      <w:r w:rsidR="00126F6C" w:rsidRPr="00126F6C">
        <w:rPr>
          <w:rFonts w:ascii="Open Sans" w:hAnsi="Open Sans" w:cs="Open Sans"/>
          <w:color w:val="005E86" w:themeColor="text2"/>
          <w:sz w:val="22"/>
          <w:szCs w:val="22"/>
        </w:rPr>
        <w:t xml:space="preserve"> nei Paesi occidentali. </w:t>
      </w:r>
      <w:r w:rsidR="00E13D81">
        <w:rPr>
          <w:rFonts w:ascii="Open Sans" w:hAnsi="Open Sans" w:cs="Open Sans"/>
          <w:color w:val="005E86" w:themeColor="text2"/>
          <w:sz w:val="22"/>
          <w:szCs w:val="22"/>
        </w:rPr>
        <w:t xml:space="preserve">La </w:t>
      </w:r>
      <w:r w:rsidR="00126F6C" w:rsidRPr="006C4332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>dieta</w:t>
      </w:r>
      <w:r w:rsidR="00E13D81" w:rsidRPr="003E34A3">
        <w:rPr>
          <w:rFonts w:ascii="Open Sans" w:hAnsi="Open Sans" w:cs="Open Sans"/>
          <w:bCs/>
          <w:color w:val="005E86" w:themeColor="text2"/>
          <w:sz w:val="22"/>
          <w:szCs w:val="22"/>
        </w:rPr>
        <w:t>, oltre ad aiutare contro l’eccesso di peso,</w:t>
      </w:r>
      <w:r w:rsidR="00126F6C" w:rsidRPr="00126F6C">
        <w:rPr>
          <w:rFonts w:ascii="Open Sans" w:hAnsi="Open Sans" w:cs="Open Sans"/>
          <w:color w:val="005E86" w:themeColor="text2"/>
          <w:sz w:val="22"/>
          <w:szCs w:val="22"/>
        </w:rPr>
        <w:t xml:space="preserve"> ha un ruolo fondamentale nella prevenzione dei tumori</w:t>
      </w:r>
      <w:r w:rsidR="00E13D81">
        <w:rPr>
          <w:rFonts w:ascii="Open Sans" w:hAnsi="Open Sans" w:cs="Open Sans"/>
          <w:color w:val="005E86" w:themeColor="text2"/>
          <w:sz w:val="22"/>
          <w:szCs w:val="22"/>
        </w:rPr>
        <w:t xml:space="preserve">. Tre </w:t>
      </w:r>
      <w:r w:rsidR="00126F6C" w:rsidRPr="00126F6C">
        <w:rPr>
          <w:rFonts w:ascii="Open Sans" w:hAnsi="Open Sans" w:cs="Open Sans"/>
          <w:color w:val="005E86" w:themeColor="text2"/>
          <w:sz w:val="22"/>
          <w:szCs w:val="22"/>
        </w:rPr>
        <w:t xml:space="preserve">neoplasie su </w:t>
      </w:r>
      <w:r w:rsidR="00E13D81">
        <w:rPr>
          <w:rFonts w:ascii="Open Sans" w:hAnsi="Open Sans" w:cs="Open Sans"/>
          <w:color w:val="005E86" w:themeColor="text2"/>
          <w:sz w:val="22"/>
          <w:szCs w:val="22"/>
        </w:rPr>
        <w:t>dieci</w:t>
      </w:r>
      <w:r w:rsidR="00E13D81" w:rsidRPr="00126F6C">
        <w:rPr>
          <w:rFonts w:ascii="Open Sans" w:hAnsi="Open Sans" w:cs="Open Sans"/>
          <w:color w:val="005E86" w:themeColor="text2"/>
          <w:sz w:val="22"/>
          <w:szCs w:val="22"/>
        </w:rPr>
        <w:t xml:space="preserve"> </w:t>
      </w:r>
      <w:r w:rsidR="00126F6C" w:rsidRPr="00126F6C">
        <w:rPr>
          <w:rFonts w:ascii="Open Sans" w:hAnsi="Open Sans" w:cs="Open Sans"/>
          <w:color w:val="005E86" w:themeColor="text2"/>
          <w:sz w:val="22"/>
          <w:szCs w:val="22"/>
        </w:rPr>
        <w:t xml:space="preserve">sono infatti causate da un’alimentazione </w:t>
      </w:r>
      <w:r w:rsidR="00E13D81">
        <w:rPr>
          <w:rFonts w:ascii="Open Sans" w:hAnsi="Open Sans" w:cs="Open Sans"/>
          <w:color w:val="005E86" w:themeColor="text2"/>
          <w:sz w:val="22"/>
          <w:szCs w:val="22"/>
        </w:rPr>
        <w:t xml:space="preserve">poco varia </w:t>
      </w:r>
      <w:r w:rsidR="003E34A3">
        <w:rPr>
          <w:rFonts w:ascii="Open Sans" w:hAnsi="Open Sans" w:cs="Open Sans"/>
          <w:color w:val="005E86" w:themeColor="text2"/>
          <w:sz w:val="22"/>
          <w:szCs w:val="22"/>
        </w:rPr>
        <w:t>e non</w:t>
      </w:r>
      <w:r w:rsidR="00E13D81" w:rsidRPr="00126F6C">
        <w:rPr>
          <w:rFonts w:ascii="Open Sans" w:hAnsi="Open Sans" w:cs="Open Sans"/>
          <w:color w:val="005E86" w:themeColor="text2"/>
          <w:sz w:val="22"/>
          <w:szCs w:val="22"/>
        </w:rPr>
        <w:t xml:space="preserve"> </w:t>
      </w:r>
      <w:r w:rsidR="00126F6C" w:rsidRPr="00126F6C">
        <w:rPr>
          <w:rFonts w:ascii="Open Sans" w:hAnsi="Open Sans" w:cs="Open Sans"/>
          <w:color w:val="005E86" w:themeColor="text2"/>
          <w:sz w:val="22"/>
          <w:szCs w:val="22"/>
        </w:rPr>
        <w:t xml:space="preserve">equilibrata. </w:t>
      </w:r>
      <w:r w:rsidR="00085BF0">
        <w:rPr>
          <w:rFonts w:ascii="Open Sans" w:hAnsi="Open Sans" w:cs="Open Sans"/>
          <w:color w:val="005E86" w:themeColor="text2"/>
          <w:sz w:val="22"/>
          <w:szCs w:val="22"/>
        </w:rPr>
        <w:t>Infine</w:t>
      </w:r>
      <w:r w:rsidR="004F491C">
        <w:rPr>
          <w:rFonts w:ascii="Open Sans" w:hAnsi="Open Sans" w:cs="Open Sans"/>
          <w:color w:val="005E86" w:themeColor="text2"/>
          <w:sz w:val="22"/>
          <w:szCs w:val="22"/>
        </w:rPr>
        <w:t>,</w:t>
      </w:r>
      <w:r w:rsidR="00085BF0">
        <w:rPr>
          <w:rFonts w:ascii="Open Sans" w:hAnsi="Open Sans" w:cs="Open Sans"/>
          <w:color w:val="005E86" w:themeColor="text2"/>
          <w:sz w:val="22"/>
          <w:szCs w:val="22"/>
        </w:rPr>
        <w:t xml:space="preserve"> va </w:t>
      </w:r>
      <w:r w:rsidR="00DF72D5">
        <w:rPr>
          <w:rFonts w:ascii="Open Sans" w:hAnsi="Open Sans" w:cs="Open Sans"/>
          <w:color w:val="005E86" w:themeColor="text2"/>
          <w:sz w:val="22"/>
          <w:szCs w:val="22"/>
        </w:rPr>
        <w:t>evitata</w:t>
      </w:r>
      <w:r w:rsidR="00085BF0">
        <w:rPr>
          <w:rFonts w:ascii="Open Sans" w:hAnsi="Open Sans" w:cs="Open Sans"/>
          <w:color w:val="005E86" w:themeColor="text2"/>
          <w:sz w:val="22"/>
          <w:szCs w:val="22"/>
        </w:rPr>
        <w:t xml:space="preserve"> la </w:t>
      </w:r>
      <w:r w:rsidR="00126F6C" w:rsidRPr="00125D11">
        <w:rPr>
          <w:rFonts w:ascii="Open Sans" w:hAnsi="Open Sans" w:cs="Open Sans"/>
          <w:b/>
          <w:bCs/>
          <w:color w:val="005E86" w:themeColor="text2"/>
          <w:sz w:val="22"/>
          <w:szCs w:val="22"/>
        </w:rPr>
        <w:t>sedentarietà</w:t>
      </w:r>
      <w:r w:rsidR="00085BF0">
        <w:rPr>
          <w:rFonts w:ascii="Open Sans" w:hAnsi="Open Sans" w:cs="Open Sans"/>
          <w:color w:val="005E86" w:themeColor="text2"/>
          <w:sz w:val="22"/>
          <w:szCs w:val="22"/>
        </w:rPr>
        <w:t xml:space="preserve">: </w:t>
      </w:r>
      <w:r w:rsidR="00126F6C" w:rsidRPr="00126F6C">
        <w:rPr>
          <w:rFonts w:ascii="Open Sans" w:hAnsi="Open Sans" w:cs="Open Sans"/>
          <w:color w:val="005E86" w:themeColor="text2"/>
          <w:sz w:val="22"/>
          <w:szCs w:val="22"/>
        </w:rPr>
        <w:t>un’attività fisica regolare può diminuire il rischio di sviluppare un tumore del 7</w:t>
      </w:r>
      <w:r>
        <w:rPr>
          <w:rFonts w:ascii="Open Sans" w:hAnsi="Open Sans" w:cs="Open Sans"/>
          <w:color w:val="005E86" w:themeColor="text2"/>
          <w:sz w:val="22"/>
          <w:szCs w:val="22"/>
        </w:rPr>
        <w:t>%</w:t>
      </w:r>
      <w:r w:rsidR="00E13D81">
        <w:rPr>
          <w:rFonts w:ascii="Open Sans" w:hAnsi="Open Sans" w:cs="Open Sans"/>
          <w:color w:val="005E86" w:themeColor="text2"/>
          <w:sz w:val="22"/>
          <w:szCs w:val="22"/>
        </w:rPr>
        <w:t xml:space="preserve"> circa rispetto a chi non si muove</w:t>
      </w:r>
      <w:r w:rsidR="00126F6C" w:rsidRPr="00126F6C">
        <w:rPr>
          <w:rFonts w:ascii="Open Sans" w:hAnsi="Open Sans" w:cs="Open Sans"/>
          <w:color w:val="005E86" w:themeColor="text2"/>
          <w:sz w:val="22"/>
          <w:szCs w:val="22"/>
        </w:rPr>
        <w:t>. L’esercizio inoltre riduce fino al 30</w:t>
      </w:r>
      <w:r w:rsidR="00352FC4">
        <w:rPr>
          <w:rFonts w:ascii="Open Sans" w:hAnsi="Open Sans" w:cs="Open Sans"/>
          <w:color w:val="005E86" w:themeColor="text2"/>
          <w:sz w:val="22"/>
          <w:szCs w:val="22"/>
        </w:rPr>
        <w:t>%</w:t>
      </w:r>
      <w:r w:rsidR="00126F6C" w:rsidRPr="00126F6C">
        <w:rPr>
          <w:rFonts w:ascii="Open Sans" w:hAnsi="Open Sans" w:cs="Open Sans"/>
          <w:color w:val="005E86" w:themeColor="text2"/>
          <w:sz w:val="22"/>
          <w:szCs w:val="22"/>
        </w:rPr>
        <w:t xml:space="preserve"> il rischio di recidiv</w:t>
      </w:r>
      <w:r w:rsidR="000453D8">
        <w:rPr>
          <w:rFonts w:ascii="Open Sans" w:hAnsi="Open Sans" w:cs="Open Sans"/>
          <w:color w:val="005E86" w:themeColor="text2"/>
          <w:sz w:val="22"/>
          <w:szCs w:val="22"/>
        </w:rPr>
        <w:t>e e</w:t>
      </w:r>
      <w:r w:rsidR="00126F6C" w:rsidRPr="00126F6C">
        <w:rPr>
          <w:rFonts w:ascii="Open Sans" w:hAnsi="Open Sans" w:cs="Open Sans"/>
          <w:color w:val="005E86" w:themeColor="text2"/>
          <w:sz w:val="22"/>
          <w:szCs w:val="22"/>
        </w:rPr>
        <w:t xml:space="preserve"> migliora la qualità di vita delle pazienti</w:t>
      </w:r>
      <w:r w:rsidR="00E13D81">
        <w:rPr>
          <w:rFonts w:ascii="Open Sans" w:hAnsi="Open Sans" w:cs="Open Sans"/>
          <w:color w:val="005E86" w:themeColor="text2"/>
          <w:sz w:val="22"/>
          <w:szCs w:val="22"/>
        </w:rPr>
        <w:t>, sempre rispetto a chi non fa attività fisica</w:t>
      </w:r>
      <w:r w:rsidR="00126F6C" w:rsidRPr="00126F6C">
        <w:rPr>
          <w:rFonts w:ascii="Open Sans" w:hAnsi="Open Sans" w:cs="Open Sans"/>
          <w:color w:val="005E86" w:themeColor="text2"/>
          <w:sz w:val="22"/>
          <w:szCs w:val="22"/>
        </w:rPr>
        <w:t xml:space="preserve">. Le linee guida </w:t>
      </w:r>
      <w:r w:rsidR="00126F6C" w:rsidRPr="00E13D81">
        <w:rPr>
          <w:rFonts w:ascii="Open Sans" w:hAnsi="Open Sans" w:cs="Open Sans"/>
          <w:color w:val="005E86" w:themeColor="text2"/>
          <w:sz w:val="22"/>
          <w:szCs w:val="22"/>
        </w:rPr>
        <w:t>dell’</w:t>
      </w:r>
      <w:r w:rsidR="00126F6C" w:rsidRPr="003E34A3">
        <w:rPr>
          <w:rFonts w:ascii="Open Sans" w:hAnsi="Open Sans" w:cs="Open Sans"/>
          <w:iCs/>
          <w:color w:val="005E86" w:themeColor="text2"/>
          <w:sz w:val="22"/>
          <w:szCs w:val="22"/>
        </w:rPr>
        <w:t xml:space="preserve">American </w:t>
      </w:r>
      <w:proofErr w:type="spellStart"/>
      <w:r w:rsidR="00126F6C" w:rsidRPr="003E34A3">
        <w:rPr>
          <w:rFonts w:ascii="Open Sans" w:hAnsi="Open Sans" w:cs="Open Sans"/>
          <w:iCs/>
          <w:color w:val="005E86" w:themeColor="text2"/>
          <w:sz w:val="22"/>
          <w:szCs w:val="22"/>
        </w:rPr>
        <w:t>Cancer</w:t>
      </w:r>
      <w:proofErr w:type="spellEnd"/>
      <w:r w:rsidR="00126F6C" w:rsidRPr="003E34A3">
        <w:rPr>
          <w:rFonts w:ascii="Open Sans" w:hAnsi="Open Sans" w:cs="Open Sans"/>
          <w:iCs/>
          <w:color w:val="005E86" w:themeColor="text2"/>
          <w:sz w:val="22"/>
          <w:szCs w:val="22"/>
        </w:rPr>
        <w:t xml:space="preserve"> Society</w:t>
      </w:r>
      <w:r w:rsidR="00126F6C" w:rsidRPr="00085BF0">
        <w:rPr>
          <w:rFonts w:ascii="Open Sans" w:hAnsi="Open Sans" w:cs="Open Sans"/>
          <w:i/>
          <w:iCs/>
          <w:color w:val="005E86" w:themeColor="text2"/>
          <w:sz w:val="22"/>
          <w:szCs w:val="22"/>
        </w:rPr>
        <w:t xml:space="preserve"> </w:t>
      </w:r>
      <w:r w:rsidR="00126F6C" w:rsidRPr="00126F6C">
        <w:rPr>
          <w:rFonts w:ascii="Open Sans" w:hAnsi="Open Sans" w:cs="Open Sans"/>
          <w:color w:val="005E86" w:themeColor="text2"/>
          <w:sz w:val="22"/>
          <w:szCs w:val="22"/>
        </w:rPr>
        <w:t>suggeriscono di praticare 300 minuti</w:t>
      </w:r>
      <w:r w:rsidR="004F491C">
        <w:rPr>
          <w:rFonts w:ascii="Open Sans" w:hAnsi="Open Sans" w:cs="Open Sans"/>
          <w:color w:val="005E86" w:themeColor="text2"/>
          <w:sz w:val="22"/>
          <w:szCs w:val="22"/>
        </w:rPr>
        <w:t xml:space="preserve"> </w:t>
      </w:r>
      <w:r w:rsidR="00E13D81">
        <w:rPr>
          <w:rFonts w:ascii="Open Sans" w:hAnsi="Open Sans" w:cs="Open Sans"/>
          <w:color w:val="005E86" w:themeColor="text2"/>
          <w:sz w:val="22"/>
          <w:szCs w:val="22"/>
        </w:rPr>
        <w:t xml:space="preserve">circa </w:t>
      </w:r>
      <w:r w:rsidR="00126F6C" w:rsidRPr="00126F6C">
        <w:rPr>
          <w:rFonts w:ascii="Open Sans" w:hAnsi="Open Sans" w:cs="Open Sans"/>
          <w:color w:val="005E86" w:themeColor="text2"/>
          <w:sz w:val="22"/>
          <w:szCs w:val="22"/>
        </w:rPr>
        <w:t>di attività moderata alla settimana oppure 150 minuti di attività intensa.</w:t>
      </w:r>
    </w:p>
    <w:p w14:paraId="1FDD7155" w14:textId="77777777" w:rsidR="001F73B9" w:rsidRDefault="001F73B9" w:rsidP="00126F6C">
      <w:pPr>
        <w:jc w:val="both"/>
        <w:rPr>
          <w:rFonts w:ascii="Open Sans" w:hAnsi="Open Sans" w:cs="Open Sans"/>
          <w:color w:val="005E86" w:themeColor="text2"/>
          <w:sz w:val="22"/>
          <w:szCs w:val="22"/>
        </w:rPr>
      </w:pPr>
    </w:p>
    <w:p w14:paraId="508E8F07" w14:textId="01833CD4" w:rsidR="002848E9" w:rsidRDefault="002848E9" w:rsidP="002848E9">
      <w:pPr>
        <w:jc w:val="both"/>
        <w:rPr>
          <w:rFonts w:ascii="Open Sans" w:hAnsi="Open Sans" w:cs="Open Sans"/>
          <w:color w:val="005E86" w:themeColor="text2"/>
          <w:sz w:val="22"/>
          <w:szCs w:val="22"/>
        </w:rPr>
      </w:pPr>
      <w:r>
        <w:rPr>
          <w:rFonts w:ascii="Open Sans" w:hAnsi="Open Sans" w:cs="Open Sans"/>
          <w:color w:val="005E86" w:themeColor="text2"/>
          <w:sz w:val="22"/>
          <w:szCs w:val="22"/>
        </w:rPr>
        <w:t>Fondazione AIRC</w:t>
      </w:r>
      <w:r w:rsidRPr="0011544C">
        <w:rPr>
          <w:rFonts w:ascii="Open Sans" w:hAnsi="Open Sans" w:cs="Open Sans"/>
          <w:color w:val="005E86" w:themeColor="text2"/>
          <w:sz w:val="22"/>
          <w:szCs w:val="22"/>
        </w:rPr>
        <w:t xml:space="preserve"> </w:t>
      </w:r>
      <w:r>
        <w:rPr>
          <w:rFonts w:ascii="Open Sans" w:hAnsi="Open Sans" w:cs="Open Sans"/>
          <w:color w:val="005E86" w:themeColor="text2"/>
          <w:sz w:val="22"/>
          <w:szCs w:val="22"/>
        </w:rPr>
        <w:t xml:space="preserve">può contare sul contributo continuativo di </w:t>
      </w:r>
      <w:r w:rsidRPr="0011544C">
        <w:rPr>
          <w:rFonts w:ascii="Open Sans" w:hAnsi="Open Sans" w:cs="Open Sans"/>
          <w:b/>
          <w:color w:val="005E86" w:themeColor="text2"/>
          <w:sz w:val="22"/>
          <w:szCs w:val="22"/>
        </w:rPr>
        <w:t>Banco BPM</w:t>
      </w:r>
      <w:r w:rsidRPr="0011544C">
        <w:rPr>
          <w:rFonts w:ascii="Open Sans" w:hAnsi="Open Sans" w:cs="Open Sans"/>
          <w:color w:val="005E86" w:themeColor="text2"/>
          <w:sz w:val="22"/>
          <w:szCs w:val="22"/>
        </w:rPr>
        <w:t xml:space="preserve">, partner istituzionale, </w:t>
      </w:r>
      <w:r>
        <w:rPr>
          <w:rFonts w:ascii="Open Sans" w:hAnsi="Open Sans" w:cs="Open Sans"/>
          <w:color w:val="005E86" w:themeColor="text2"/>
          <w:sz w:val="22"/>
          <w:szCs w:val="22"/>
        </w:rPr>
        <w:t xml:space="preserve">impegnato a </w:t>
      </w:r>
      <w:r w:rsidRPr="0011544C">
        <w:rPr>
          <w:rFonts w:ascii="Open Sans" w:hAnsi="Open Sans" w:cs="Open Sans"/>
          <w:color w:val="005E86" w:themeColor="text2"/>
          <w:sz w:val="22"/>
          <w:szCs w:val="22"/>
        </w:rPr>
        <w:t xml:space="preserve">favorire la divulgazione scientifica e il coinvolgimento del pubblico </w:t>
      </w:r>
      <w:r>
        <w:rPr>
          <w:rFonts w:ascii="Open Sans" w:hAnsi="Open Sans" w:cs="Open Sans"/>
          <w:color w:val="005E86" w:themeColor="text2"/>
          <w:sz w:val="22"/>
          <w:szCs w:val="22"/>
        </w:rPr>
        <w:t>ne</w:t>
      </w:r>
      <w:r w:rsidRPr="0011544C">
        <w:rPr>
          <w:rFonts w:ascii="Open Sans" w:hAnsi="Open Sans" w:cs="Open Sans"/>
          <w:color w:val="005E86" w:themeColor="text2"/>
          <w:sz w:val="22"/>
          <w:szCs w:val="22"/>
        </w:rPr>
        <w:t xml:space="preserve">l sostegno della ricerca sui tumori che colpiscono le donne. Questa partnership si inserisce in una più ampia visione di responsabilità sociale di impresa per coinvolgere i dipendenti, le loro famiglie, i clienti e le comunità locali. </w:t>
      </w:r>
    </w:p>
    <w:p w14:paraId="22C14FCF" w14:textId="77777777" w:rsidR="00DF72D5" w:rsidRPr="00DF72D5" w:rsidRDefault="00DF72D5" w:rsidP="002848E9">
      <w:pPr>
        <w:jc w:val="both"/>
        <w:rPr>
          <w:rFonts w:ascii="Open Sans" w:hAnsi="Open Sans" w:cs="Open Sans"/>
          <w:color w:val="005E86" w:themeColor="text2"/>
          <w:sz w:val="12"/>
          <w:szCs w:val="12"/>
        </w:rPr>
      </w:pPr>
    </w:p>
    <w:p w14:paraId="33AA29C9" w14:textId="0090D706" w:rsidR="002848E9" w:rsidRDefault="00352FC4" w:rsidP="002848E9">
      <w:pPr>
        <w:jc w:val="center"/>
        <w:rPr>
          <w:rFonts w:ascii="Open Sans" w:hAnsi="Open Sans" w:cs="Open Sans"/>
          <w:b/>
          <w:bCs/>
          <w:color w:val="D8117D"/>
          <w:sz w:val="32"/>
          <w:szCs w:val="22"/>
        </w:rPr>
      </w:pPr>
      <w:r>
        <w:rPr>
          <w:rFonts w:ascii="Open Sans" w:hAnsi="Open Sans" w:cs="Open Sans"/>
          <w:b/>
          <w:bCs/>
          <w:color w:val="D8117D"/>
          <w:sz w:val="32"/>
          <w:szCs w:val="22"/>
        </w:rPr>
        <w:t>Regala</w:t>
      </w:r>
      <w:r w:rsidR="002848E9">
        <w:rPr>
          <w:rFonts w:ascii="Open Sans" w:hAnsi="Open Sans" w:cs="Open Sans"/>
          <w:b/>
          <w:bCs/>
          <w:color w:val="D8117D"/>
          <w:sz w:val="32"/>
          <w:szCs w:val="22"/>
        </w:rPr>
        <w:t xml:space="preserve"> l</w:t>
      </w:r>
      <w:r w:rsidR="002848E9" w:rsidRPr="00746FF1">
        <w:rPr>
          <w:rFonts w:ascii="Open Sans" w:hAnsi="Open Sans" w:cs="Open Sans"/>
          <w:b/>
          <w:bCs/>
          <w:color w:val="D8117D"/>
          <w:sz w:val="32"/>
          <w:szCs w:val="22"/>
        </w:rPr>
        <w:t>’Azalea della Ricerca</w:t>
      </w:r>
      <w:r w:rsidR="002848E9">
        <w:rPr>
          <w:rFonts w:ascii="Open Sans" w:hAnsi="Open Sans" w:cs="Open Sans"/>
          <w:b/>
          <w:bCs/>
          <w:color w:val="D8117D"/>
          <w:sz w:val="32"/>
          <w:szCs w:val="22"/>
        </w:rPr>
        <w:t xml:space="preserve"> per la salute delle donne</w:t>
      </w:r>
      <w:r w:rsidR="002848E9" w:rsidRPr="00746FF1">
        <w:rPr>
          <w:rFonts w:ascii="Open Sans" w:hAnsi="Open Sans" w:cs="Open Sans"/>
          <w:b/>
          <w:bCs/>
          <w:color w:val="D8117D"/>
          <w:sz w:val="32"/>
          <w:szCs w:val="22"/>
        </w:rPr>
        <w:t xml:space="preserve">! </w:t>
      </w:r>
    </w:p>
    <w:p w14:paraId="2211DF36" w14:textId="33D3286B" w:rsidR="002848E9" w:rsidRDefault="002848E9" w:rsidP="002848E9">
      <w:pPr>
        <w:jc w:val="center"/>
        <w:rPr>
          <w:rFonts w:ascii="Open Sans" w:hAnsi="Open Sans" w:cs="Open Sans"/>
          <w:b/>
          <w:bCs/>
          <w:color w:val="D8117D"/>
          <w:sz w:val="32"/>
          <w:szCs w:val="22"/>
        </w:rPr>
      </w:pPr>
      <w:r>
        <w:rPr>
          <w:rFonts w:ascii="Open Sans" w:hAnsi="Open Sans" w:cs="Open Sans"/>
          <w:b/>
          <w:bCs/>
          <w:color w:val="D8117D"/>
          <w:sz w:val="32"/>
          <w:szCs w:val="22"/>
        </w:rPr>
        <w:t xml:space="preserve">Scopri dove trovarla su </w:t>
      </w:r>
      <w:r w:rsidR="00187665">
        <w:rPr>
          <w:rFonts w:ascii="Open Sans" w:hAnsi="Open Sans" w:cs="Open Sans"/>
          <w:b/>
          <w:bCs/>
          <w:color w:val="D8117D"/>
          <w:sz w:val="32"/>
          <w:szCs w:val="22"/>
        </w:rPr>
        <w:t>airc</w:t>
      </w:r>
      <w:r>
        <w:rPr>
          <w:rFonts w:ascii="Open Sans" w:hAnsi="Open Sans" w:cs="Open Sans"/>
          <w:b/>
          <w:bCs/>
          <w:color w:val="D8117D"/>
          <w:sz w:val="32"/>
          <w:szCs w:val="22"/>
        </w:rPr>
        <w:t>.it</w:t>
      </w:r>
    </w:p>
    <w:p w14:paraId="2C550A6C" w14:textId="77777777" w:rsidR="00925518" w:rsidRPr="00DF72D5" w:rsidRDefault="00925518" w:rsidP="002848E9">
      <w:pPr>
        <w:jc w:val="both"/>
        <w:rPr>
          <w:rFonts w:ascii="Open Sans" w:hAnsi="Open Sans" w:cs="Open Sans"/>
          <w:color w:val="005E86" w:themeColor="text2"/>
          <w:sz w:val="8"/>
          <w:szCs w:val="12"/>
        </w:rPr>
      </w:pPr>
    </w:p>
    <w:p w14:paraId="5ABE9CA4" w14:textId="2A6183A6" w:rsidR="002848E9" w:rsidRDefault="002848E9" w:rsidP="002848E9">
      <w:pPr>
        <w:jc w:val="both"/>
        <w:rPr>
          <w:rFonts w:ascii="Open Sans" w:hAnsi="Open Sans" w:cs="Open Sans"/>
          <w:color w:val="002E43" w:themeColor="accent3" w:themeShade="80"/>
          <w:sz w:val="22"/>
          <w:szCs w:val="22"/>
        </w:rPr>
      </w:pPr>
      <w:r>
        <w:rPr>
          <w:rFonts w:ascii="Open Sans" w:hAnsi="Open Sans" w:cs="Open Sans"/>
          <w:noProof/>
          <w:color w:val="005E86" w:themeColor="text2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A93849" wp14:editId="5FE1550C">
                <wp:simplePos x="0" y="0"/>
                <wp:positionH relativeFrom="column">
                  <wp:posOffset>-1325</wp:posOffset>
                </wp:positionH>
                <wp:positionV relativeFrom="paragraph">
                  <wp:posOffset>100462</wp:posOffset>
                </wp:positionV>
                <wp:extent cx="6309995" cy="0"/>
                <wp:effectExtent l="0" t="12700" r="14605" b="12700"/>
                <wp:wrapNone/>
                <wp:docPr id="1" name="Connettore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99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3B1AED" id="Connettore 1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7.9pt" to="496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W0m0gEAAAsEAAAOAAAAZHJzL2Uyb0RvYy54bWysU9uO2yAQfa/Uf0C8N7bT7qqx4uxDVtuX&#10;qo16+QAWDzESMAho7Px9B5x4V71JrfqCPZczM+cwbO8ma9gJQtToOt6sas7ASey1O3b865eHV285&#10;i0m4Xhh00PEzRH63e/liO/oW1jig6SEwKuJiO/qODyn5tqqiHMCKuEIPjoIKgxWJzHCs+iBGqm5N&#10;ta7r22rE0PuAEmIk7/0c5LtSXymQ6aNSERIzHafZUjlDOR/zWe22oj0G4QctL2OIf5jCCu2o6VLq&#10;XiTBvgX9UymrZcCIKq0k2gqV0hIKB2LT1D+w+TwID4ULiRP9IlP8f2Xlh9MhMN3T3XHmhKUr2qNz&#10;kBIGYA3bZIVGH1tK3LtDuFjRH0KmO6lg85eIsKmoel5UhSkxSc7b1/Vms7nhTF5j1RPQh5jeAVqW&#10;fzputMuERStO72OiZpR6Tclu49jY8fXNm7ouaRGN7h+0MTlYlgb2JrCToOsWUoJLTSZAVZ5lkmUc&#10;OTOtmUj5S2cDc49PoEgSGr2Zm+Rl/F1d4yg7wxRNsQAv0/0JeMnPUCiL+jfgBVE6o0sL2GqH4Vdj&#10;p+kqhZrzrwrMvLMEj9ifyxUXaWjjinKX15FX+rld4E9vePcdAAD//wMAUEsDBBQABgAIAAAAIQBl&#10;5qg03QAAAAcBAAAPAAAAZHJzL2Rvd25yZXYueG1sTI/NTsMwEITvSLyDtUjcWodUgTbEqQoSEoIK&#10;ifJzduMlthqvQ+y24e1ZxAGOOzOa/aZajr4TBxyiC6TgYpqBQGqCcdQqeH25m8xBxKTJ6C4QKvjC&#10;CMv69KTSpQlHesbDJrWCSyiWWoFNqS+ljI1Fr+M09EjsfYTB68Tn0Eoz6COX+07mWXYpvXbEH6zu&#10;8dZis9vsvYLiKr2vb97s49N8tsp37YOjz3un1PnZuLoGkXBMf2H4wWd0qJlpG/ZkougUTHIOslzw&#10;ALYXi1kBYvsryLqS//nrbwAAAP//AwBQSwECLQAUAAYACAAAACEAtoM4kv4AAADhAQAAEwAAAAAA&#10;AAAAAAAAAAAAAAAAW0NvbnRlbnRfVHlwZXNdLnhtbFBLAQItABQABgAIAAAAIQA4/SH/1gAAAJQB&#10;AAALAAAAAAAAAAAAAAAAAC8BAABfcmVscy8ucmVsc1BLAQItABQABgAIAAAAIQBDkW0m0gEAAAsE&#10;AAAOAAAAAAAAAAAAAAAAAC4CAABkcnMvZTJvRG9jLnhtbFBLAQItABQABgAIAAAAIQBl5qg03QAA&#10;AAcBAAAPAAAAAAAAAAAAAAAAACwEAABkcnMvZG93bnJldi54bWxQSwUGAAAAAAQABADzAAAANgUA&#10;AAAA&#10;" strokecolor="#009fd3 [3204]" strokeweight="2pt">
                <v:stroke joinstyle="miter"/>
              </v:line>
            </w:pict>
          </mc:Fallback>
        </mc:AlternateContent>
      </w:r>
    </w:p>
    <w:p w14:paraId="63D008DA" w14:textId="528AD905" w:rsidR="00DF72D5" w:rsidRPr="00DF72D5" w:rsidRDefault="00DF72D5" w:rsidP="00DF72D5">
      <w:pPr>
        <w:jc w:val="both"/>
        <w:rPr>
          <w:rFonts w:ascii="Open Sans" w:hAnsi="Open Sans" w:cs="Open Sans"/>
          <w:color w:val="005E86" w:themeColor="accent3"/>
          <w:sz w:val="18"/>
          <w:szCs w:val="18"/>
        </w:rPr>
      </w:pPr>
      <w:r w:rsidRPr="00DF72D5">
        <w:rPr>
          <w:rFonts w:ascii="Open Sans" w:hAnsi="Open Sans" w:cs="Open Sans"/>
          <w:b/>
          <w:bCs/>
          <w:color w:val="005E86" w:themeColor="accent3"/>
          <w:sz w:val="18"/>
          <w:szCs w:val="18"/>
        </w:rPr>
        <w:t xml:space="preserve">AIRC | Dal 1965 con coraggio, contro il cancro </w:t>
      </w:r>
      <w:r w:rsidRPr="00DF72D5">
        <w:rPr>
          <w:rFonts w:ascii="Open Sans" w:hAnsi="Open Sans" w:cs="Open Sans"/>
          <w:color w:val="005E86" w:themeColor="accent3"/>
          <w:sz w:val="18"/>
          <w:szCs w:val="18"/>
        </w:rPr>
        <w:t xml:space="preserve">Fondazione AIRC per la ricerca sul cancro sostiene progetti scientifici innovativi grazie a una raccolta fondi trasparente e costante, diffonde l’informazione scientifica, promuove la cultura della prevenzione nelle case, nelle piazze e nelle scuole. Conta su 4 milioni e mezzo di sostenitori, 20mila volontari e 17 comitati regionali che garantiscono a oltre 5.000 ricercatori - 62% donne e 55% ‘under 40’ - le risorse necessarie per portare nel più breve tempo possibile i risultati dal laboratorio al paziente. In 55 anni di impegno AIRC ha distribuito oltre 1 miliardo e settecento milioni di euro per il finanziamento della ricerca oncologica (dati attualizzati e aggiornati al 10 gennaio 2022). Informazioni e approfondimenti su airc.it </w:t>
      </w:r>
    </w:p>
    <w:p w14:paraId="61FD17F3" w14:textId="77777777" w:rsidR="002848E9" w:rsidRPr="00835C96" w:rsidRDefault="002848E9" w:rsidP="002848E9">
      <w:pPr>
        <w:jc w:val="both"/>
        <w:rPr>
          <w:rFonts w:ascii="Open Sans" w:hAnsi="Open Sans" w:cs="Open Sans"/>
          <w:color w:val="005E86" w:themeColor="text2"/>
          <w:sz w:val="20"/>
          <w:szCs w:val="22"/>
        </w:rPr>
      </w:pPr>
      <w:r w:rsidRPr="00835C96">
        <w:rPr>
          <w:rFonts w:ascii="Open Sans" w:hAnsi="Open Sans" w:cs="Open Sans"/>
          <w:noProof/>
          <w:color w:val="005E86" w:themeColor="text2"/>
          <w:sz w:val="20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888DA4" wp14:editId="2BAEB614">
                <wp:simplePos x="0" y="0"/>
                <wp:positionH relativeFrom="column">
                  <wp:posOffset>-9525</wp:posOffset>
                </wp:positionH>
                <wp:positionV relativeFrom="paragraph">
                  <wp:posOffset>75565</wp:posOffset>
                </wp:positionV>
                <wp:extent cx="6310489" cy="0"/>
                <wp:effectExtent l="0" t="12700" r="14605" b="12700"/>
                <wp:wrapNone/>
                <wp:docPr id="9" name="Connettore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0489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762C76" id="Connettore 1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5.95pt" to="496.1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bka0wEAAAsEAAAOAAAAZHJzL2Uyb0RvYy54bWysU02P2yAQvVfqf0DcG9vpdrVrxdlDVttL&#10;1Ubt9geweIiRgEFAY+ffd8CJd9UvqVUv2APz3sx7DJu7yRp2hBA1uo43q5ozcBJ77Q4d//r48OaG&#10;s5iE64VBBx0/QeR329evNqNvYY0Dmh4CIxIX29F3fEjJt1UV5QBWxBV6cHSoMFiRKAyHqg9iJHZr&#10;qnVdX1cjht4HlBAj7d7Ph3xb+JUCmT4pFSEx03HqLZU1lPUpr9V2I9pDEH7Q8tyG+IcurNCOii5U&#10;9yIJ9i3on6islgEjqrSSaCtUSksoGkhNU/+g5ssgPBQtZE70i03x/9HKj8d9YLrv+C1nTli6oh06&#10;BylhANaw2+zQ6GNLiTu3D+co+n3IcicVbP6SEDYVV0+LqzAlJmnz+m1TX90QvbycVc9AH2J6D2hZ&#10;/um40S4LFq04foiJilHqJSVvG8fGjq/fXdV1SYtodP+gjcmHZWhgZwI7CrpuISW41GQBxPIikyLj&#10;aDPLmoWUv3QyMNf4DIosodabuUgext/xGkfZGaaoiwV47u5PwHN+hkIZ1L8BL4hSGV1awFY7DL9q&#10;O00XK9Scf3Fg1p0teML+VK64WEMTV5w7v4480i/jAn9+w9vvAAAA//8DAFBLAwQUAAYACAAAACEA&#10;StaubN4AAAAIAQAADwAAAGRycy9kb3ducmV2LnhtbEyPwU7DMBBE70j8g7VI3FonqQpNiFMVJCQE&#10;CIm2cHbjJbEar0PstuHvWcQBjjszmn1TLkfXiSMOwXpSkE4TEEi1N5YaBdvN/WQBIkRNRneeUMEX&#10;BlhW52elLow/0Sse17ERXEKh0AraGPtCylC36HSY+h6JvQ8/OB35HBppBn3ictfJLEmupNOW+EOr&#10;e7xrsd6vD07B/Dq+P9++tU8vi9kq2zePlj4frFKXF+PqBkTEMf6F4Qef0aFipp0/kAmiUzBJ55xk&#10;Pc1BsJ/n2QzE7leQVSn/D6i+AQAA//8DAFBLAQItABQABgAIAAAAIQC2gziS/gAAAOEBAAATAAAA&#10;AAAAAAAAAAAAAAAAAABbQ29udGVudF9UeXBlc10ueG1sUEsBAi0AFAAGAAgAAAAhADj9If/WAAAA&#10;lAEAAAsAAAAAAAAAAAAAAAAALwEAAF9yZWxzLy5yZWxzUEsBAi0AFAAGAAgAAAAhADT1uRrTAQAA&#10;CwQAAA4AAAAAAAAAAAAAAAAALgIAAGRycy9lMm9Eb2MueG1sUEsBAi0AFAAGAAgAAAAhAErWrmze&#10;AAAACAEAAA8AAAAAAAAAAAAAAAAALQQAAGRycy9kb3ducmV2LnhtbFBLBQYAAAAABAAEAPMAAAA4&#10;BQAAAAA=&#10;" strokecolor="#009fd3 [3204]" strokeweight="2pt">
                <v:stroke joinstyle="miter"/>
              </v:line>
            </w:pict>
          </mc:Fallback>
        </mc:AlternateContent>
      </w:r>
    </w:p>
    <w:p w14:paraId="458C9DFE" w14:textId="31EDE794" w:rsidR="002848E9" w:rsidRPr="00057ABF" w:rsidRDefault="002848E9" w:rsidP="002848E9">
      <w:pPr>
        <w:jc w:val="both"/>
        <w:rPr>
          <w:rFonts w:ascii="Open Sans" w:hAnsi="Open Sans" w:cs="Open Sans"/>
          <w:b/>
          <w:color w:val="005E86" w:themeColor="accent3"/>
          <w:sz w:val="18"/>
          <w:szCs w:val="18"/>
        </w:rPr>
      </w:pPr>
      <w:r w:rsidRPr="00057ABF">
        <w:rPr>
          <w:rFonts w:ascii="Open Sans" w:hAnsi="Open Sans" w:cs="Open Sans"/>
          <w:b/>
          <w:color w:val="005E86" w:themeColor="accent3"/>
          <w:sz w:val="18"/>
          <w:szCs w:val="18"/>
        </w:rPr>
        <w:t xml:space="preserve">5x1000 per Fondazione AIRC moltiplica i risultati della ricerca </w:t>
      </w:r>
      <w:r w:rsidRPr="00057ABF">
        <w:rPr>
          <w:rFonts w:ascii="Open Sans" w:hAnsi="Open Sans" w:cs="Open Sans"/>
          <w:color w:val="005E86" w:themeColor="accent3"/>
          <w:sz w:val="18"/>
          <w:szCs w:val="18"/>
        </w:rPr>
        <w:t xml:space="preserve">Oltre 1,6 milioni di </w:t>
      </w:r>
      <w:r w:rsidR="001029B0">
        <w:rPr>
          <w:rFonts w:ascii="Open Sans" w:hAnsi="Open Sans" w:cs="Open Sans"/>
          <w:color w:val="005E86" w:themeColor="accent3"/>
          <w:sz w:val="18"/>
          <w:szCs w:val="18"/>
        </w:rPr>
        <w:t>contribuenti</w:t>
      </w:r>
      <w:r w:rsidRPr="00057ABF">
        <w:rPr>
          <w:rFonts w:ascii="Open Sans" w:hAnsi="Open Sans" w:cs="Open Sans"/>
          <w:color w:val="005E86" w:themeColor="accent3"/>
          <w:sz w:val="18"/>
          <w:szCs w:val="18"/>
        </w:rPr>
        <w:t xml:space="preserve">, anno dopo anno, hanno scelto di destinare il proprio 5 per 1000 ad AIRC, consentendo così la nascita di 23 programmi speciali, studi all'avanguardia focalizzati </w:t>
      </w:r>
      <w:r w:rsidR="001029B0">
        <w:rPr>
          <w:rFonts w:ascii="Open Sans" w:hAnsi="Open Sans" w:cs="Open Sans"/>
          <w:color w:val="005E86" w:themeColor="accent3"/>
          <w:sz w:val="18"/>
          <w:szCs w:val="18"/>
        </w:rPr>
        <w:t>su</w:t>
      </w:r>
      <w:r w:rsidR="001029B0" w:rsidRPr="00057ABF">
        <w:rPr>
          <w:rFonts w:ascii="Open Sans" w:hAnsi="Open Sans" w:cs="Open Sans"/>
          <w:color w:val="005E86" w:themeColor="accent3"/>
          <w:sz w:val="18"/>
          <w:szCs w:val="18"/>
        </w:rPr>
        <w:t xml:space="preserve">lla </w:t>
      </w:r>
      <w:r w:rsidRPr="00057ABF">
        <w:rPr>
          <w:rFonts w:ascii="Open Sans" w:hAnsi="Open Sans" w:cs="Open Sans"/>
          <w:color w:val="005E86" w:themeColor="accent3"/>
          <w:sz w:val="18"/>
          <w:szCs w:val="18"/>
        </w:rPr>
        <w:t xml:space="preserve">ricerca di nuove cure e strumenti diagnostici. Una scelta che sta facendo la differenza nel rendere il cancro sempre più curabile. È possibile moltiplicare i risultati della ricerca sul cancro inserendo il codice fiscale 80051890152 nella dichiarazione dei redditi. Informazioni e approfondimenti su airc.it/sostienici/5-x-mille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67"/>
        <w:gridCol w:w="567"/>
        <w:gridCol w:w="7925"/>
      </w:tblGrid>
      <w:tr w:rsidR="002848E9" w14:paraId="5B7AA9A7" w14:textId="77777777" w:rsidTr="00B3010C">
        <w:tc>
          <w:tcPr>
            <w:tcW w:w="9905" w:type="dxa"/>
            <w:gridSpan w:val="4"/>
            <w:vAlign w:val="center"/>
          </w:tcPr>
          <w:p w14:paraId="19F86D12" w14:textId="29E4BE84" w:rsidR="002848E9" w:rsidRDefault="002848E9" w:rsidP="00B3010C">
            <w:pPr>
              <w:ind w:left="-113"/>
              <w:rPr>
                <w:rFonts w:ascii="Open Sans" w:hAnsi="Open Sans" w:cs="Open Sans"/>
                <w:color w:val="005E86" w:themeColor="text2"/>
                <w:sz w:val="18"/>
                <w:szCs w:val="18"/>
              </w:rPr>
            </w:pPr>
            <w:r>
              <w:rPr>
                <w:rFonts w:ascii="Open Sans" w:hAnsi="Open Sans" w:cs="Open Sans"/>
                <w:noProof/>
                <w:color w:val="005E86" w:themeColor="text2"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88BED83" wp14:editId="234A09AA">
                      <wp:simplePos x="0" y="0"/>
                      <wp:positionH relativeFrom="margin">
                        <wp:posOffset>-41275</wp:posOffset>
                      </wp:positionH>
                      <wp:positionV relativeFrom="paragraph">
                        <wp:posOffset>11430</wp:posOffset>
                      </wp:positionV>
                      <wp:extent cx="6309995" cy="0"/>
                      <wp:effectExtent l="0" t="0" r="0" b="0"/>
                      <wp:wrapNone/>
                      <wp:docPr id="5" name="Connettore 1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0999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F00740A" id="Connettore 1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25pt,.9pt" to="493.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NlWuQEAAOEDAAAOAAAAZHJzL2Uyb0RvYy54bWysU8tu2zAQvAfoPxC815JTJKgFyzkkSC9F&#10;EqTJBzDU0iJAcgmSteS/z5KyZaMvoEUvFLncmd0ZrtY3ozVsByFqdC1fLmrOwEnstNu2/PXl/uNn&#10;zmISrhMGHbR8D5HfbD5crAffwCX2aDoIjEhcbAbf8j4l31RVlD1YERfowdGlwmBFomPYVl0QA7Fb&#10;U13W9XU1YOh8QAkxUvRuuuSbwq8UyPSoVITETMupt1TWUNa3vFabtWi2Qfhey0Mb4h+6sEI7KjpT&#10;3Ykk2Pegf6KyWgaMqNJCoq1QKS2haCA1y/oHNd964aFoIXOin22K/49WPuxu3VMgGwYfm+ifQlYx&#10;qmDzl/pjYzFrP5sFY2KSgtef6tVqdcWZPN5VJ6APMX0BtCxvWm60yzpEI3ZfY6JilHpMyWHj2JAZ&#10;r+qSFdHo7l4bk+/KKMCtCWwn6BGFlODSMj8ckZxl0sk4Cp50lF3aG5hKPINiuqPOl1ORPGK/4zWO&#10;sjNMURcz8NDdn4CH/AyFMn5/A54RpTK6NIOtdhh+1XYaj1aoKf/owKQ7W/CG3b68cLGG5qg4d5j5&#10;PKjn5wI//ZmbdwAAAP//AwBQSwMEFAAGAAgAAAAhAL/TdmHdAAAABgEAAA8AAABkcnMvZG93bnJl&#10;di54bWxMj0FLw0AQhe+C/2EZwVu7MWBtYzalFMRakGIt1OM2OybR7GzY3Tbpv3fqRY9v3uPN9/L5&#10;YFtxQh8aRwruxgkIpNKZhioFu/en0RREiJqMbh2hgjMGmBfXV7nOjOvpDU/bWAkuoZBpBXWMXSZl&#10;KGu0Ooxdh8Tep/NWR5a+ksbrnsttK9MkmUirG+IPte5wWWP5vT1aBa9+tVou1ucv2nzYfp+u95uX&#10;4Vmp25th8Qgi4hD/wnDBZ3QomOngjmSCaBWMJvec5DsPYHs2fUhBHH61LHL5H7/4AQAA//8DAFBL&#10;AQItABQABgAIAAAAIQC2gziS/gAAAOEBAAATAAAAAAAAAAAAAAAAAAAAAABbQ29udGVudF9UeXBl&#10;c10ueG1sUEsBAi0AFAAGAAgAAAAhADj9If/WAAAAlAEAAAsAAAAAAAAAAAAAAAAALwEAAF9yZWxz&#10;Ly5yZWxzUEsBAi0AFAAGAAgAAAAhAPT42Va5AQAA4QMAAA4AAAAAAAAAAAAAAAAALgIAAGRycy9l&#10;Mm9Eb2MueG1sUEsBAi0AFAAGAAgAAAAhAL/TdmHdAAAABgEAAA8AAAAAAAAAAAAAAAAAEwQAAGRy&#10;cy9kb3ducmV2LnhtbFBLBQYAAAAABAAEAPMAAAAdBQAAAAA=&#10;" strokecolor="#009fd3 [3204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14:paraId="6A7D1424" w14:textId="77777777" w:rsidR="002848E9" w:rsidRPr="004C76D4" w:rsidRDefault="002848E9" w:rsidP="00B3010C">
            <w:pPr>
              <w:ind w:left="-113"/>
              <w:rPr>
                <w:rFonts w:ascii="Open Sans" w:hAnsi="Open Sans" w:cs="Open Sans"/>
                <w:color w:val="005E86" w:themeColor="text2"/>
                <w:sz w:val="18"/>
                <w:szCs w:val="18"/>
              </w:rPr>
            </w:pPr>
            <w:r w:rsidRPr="004C76D4">
              <w:rPr>
                <w:rFonts w:ascii="Open Sans" w:hAnsi="Open Sans" w:cs="Open Sans"/>
                <w:color w:val="005E86" w:themeColor="text2"/>
                <w:sz w:val="18"/>
                <w:szCs w:val="18"/>
              </w:rPr>
              <w:lastRenderedPageBreak/>
              <w:t>Per conoscere tutte le iniziative ed essere aggiornati in tempo reale</w:t>
            </w:r>
          </w:p>
        </w:tc>
      </w:tr>
      <w:tr w:rsidR="002848E9" w14:paraId="1435AFDD" w14:textId="77777777" w:rsidTr="00B3010C">
        <w:trPr>
          <w:trHeight w:val="42"/>
        </w:trPr>
        <w:tc>
          <w:tcPr>
            <w:tcW w:w="9905" w:type="dxa"/>
            <w:gridSpan w:val="4"/>
            <w:vAlign w:val="center"/>
          </w:tcPr>
          <w:p w14:paraId="0BCB602F" w14:textId="77777777" w:rsidR="002848E9" w:rsidRPr="00C922C5" w:rsidRDefault="002848E9" w:rsidP="00B3010C">
            <w:pPr>
              <w:ind w:left="-113"/>
              <w:rPr>
                <w:rFonts w:ascii="Open Sans" w:hAnsi="Open Sans" w:cs="Open Sans"/>
                <w:b/>
                <w:bCs/>
                <w:color w:val="005E86" w:themeColor="text2"/>
                <w:sz w:val="8"/>
                <w:szCs w:val="8"/>
              </w:rPr>
            </w:pPr>
          </w:p>
        </w:tc>
      </w:tr>
      <w:tr w:rsidR="000917F5" w:rsidRPr="000917F5" w14:paraId="7B928FF2" w14:textId="77777777" w:rsidTr="00B3010C">
        <w:tc>
          <w:tcPr>
            <w:tcW w:w="846" w:type="dxa"/>
            <w:vAlign w:val="center"/>
          </w:tcPr>
          <w:p w14:paraId="2A621C94" w14:textId="0A61DDEF" w:rsidR="000917F5" w:rsidRPr="004F491C" w:rsidRDefault="000917F5" w:rsidP="000917F5">
            <w:pPr>
              <w:pStyle w:val="Airc-collegamentoipertestuale"/>
              <w:ind w:left="0"/>
              <w:rPr>
                <w:sz w:val="8"/>
                <w:szCs w:val="8"/>
              </w:rPr>
            </w:pPr>
          </w:p>
        </w:tc>
        <w:tc>
          <w:tcPr>
            <w:tcW w:w="567" w:type="dxa"/>
            <w:vAlign w:val="center"/>
          </w:tcPr>
          <w:p w14:paraId="10EF3183" w14:textId="77777777" w:rsidR="000917F5" w:rsidRPr="000917F5" w:rsidRDefault="000917F5" w:rsidP="00B3010C">
            <w:pPr>
              <w:rPr>
                <w:rFonts w:ascii="Open Sans" w:hAnsi="Open Sans" w:cs="Open Sans"/>
                <w:noProof/>
                <w:color w:val="005E86" w:themeColor="text2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vAlign w:val="center"/>
          </w:tcPr>
          <w:p w14:paraId="434B169A" w14:textId="77777777" w:rsidR="000917F5" w:rsidRPr="000917F5" w:rsidRDefault="000917F5" w:rsidP="00B3010C">
            <w:pPr>
              <w:rPr>
                <w:rFonts w:ascii="Open Sans" w:hAnsi="Open Sans" w:cs="Open Sans"/>
                <w:noProof/>
                <w:color w:val="005E86" w:themeColor="text2"/>
                <w:sz w:val="20"/>
                <w:szCs w:val="20"/>
                <w:lang w:eastAsia="it-IT"/>
              </w:rPr>
            </w:pPr>
          </w:p>
        </w:tc>
        <w:tc>
          <w:tcPr>
            <w:tcW w:w="7925" w:type="dxa"/>
            <w:vAlign w:val="center"/>
          </w:tcPr>
          <w:p w14:paraId="32AEEBA3" w14:textId="77777777" w:rsidR="000917F5" w:rsidRPr="00706D87" w:rsidRDefault="000917F5" w:rsidP="00B3010C">
            <w:pPr>
              <w:rPr>
                <w:rFonts w:ascii="Open Sans" w:hAnsi="Open Sans" w:cs="Open Sans"/>
                <w:noProof/>
                <w:color w:val="005E86" w:themeColor="text2"/>
                <w:sz w:val="8"/>
                <w:szCs w:val="8"/>
                <w:lang w:eastAsia="it-IT"/>
              </w:rPr>
            </w:pPr>
          </w:p>
        </w:tc>
      </w:tr>
      <w:tr w:rsidR="002848E9" w:rsidRPr="000917F5" w14:paraId="588BA8ED" w14:textId="77777777" w:rsidTr="00B3010C">
        <w:tc>
          <w:tcPr>
            <w:tcW w:w="846" w:type="dxa"/>
            <w:vAlign w:val="center"/>
          </w:tcPr>
          <w:p w14:paraId="6AA85B05" w14:textId="77777777" w:rsidR="002848E9" w:rsidRPr="000917F5" w:rsidRDefault="00CD5F8F" w:rsidP="00B3010C">
            <w:pPr>
              <w:pStyle w:val="Airc-collegamentoipertestuale"/>
              <w:rPr>
                <w:sz w:val="20"/>
                <w:szCs w:val="20"/>
              </w:rPr>
            </w:pPr>
            <w:hyperlink r:id="rId8" w:history="1">
              <w:r w:rsidR="002848E9" w:rsidRPr="000917F5">
                <w:rPr>
                  <w:rStyle w:val="Collegamentoipertestuale"/>
                  <w:color w:val="005E86" w:themeColor="text2"/>
                  <w:sz w:val="20"/>
                  <w:szCs w:val="20"/>
                </w:rPr>
                <w:t xml:space="preserve">airc.it       </w:t>
              </w:r>
            </w:hyperlink>
            <w:r w:rsidR="002848E9" w:rsidRPr="000917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7B8AF53" w14:textId="77777777" w:rsidR="002848E9" w:rsidRPr="000917F5" w:rsidRDefault="002848E9" w:rsidP="00B3010C">
            <w:pPr>
              <w:rPr>
                <w:rFonts w:ascii="Open Sans" w:hAnsi="Open Sans" w:cs="Open Sans"/>
                <w:color w:val="005E86" w:themeColor="text2"/>
                <w:sz w:val="20"/>
                <w:szCs w:val="20"/>
              </w:rPr>
            </w:pPr>
            <w:r w:rsidRPr="000917F5">
              <w:rPr>
                <w:rFonts w:ascii="Open Sans" w:hAnsi="Open Sans" w:cs="Open Sans"/>
                <w:noProof/>
                <w:color w:val="005E86" w:themeColor="text2"/>
                <w:sz w:val="20"/>
                <w:szCs w:val="20"/>
                <w:lang w:eastAsia="it-IT"/>
              </w:rPr>
              <w:drawing>
                <wp:inline distT="0" distB="0" distL="0" distR="0" wp14:anchorId="02188E13" wp14:editId="030F0D2D">
                  <wp:extent cx="220980" cy="220980"/>
                  <wp:effectExtent l="0" t="0" r="0" b="0"/>
                  <wp:docPr id="10" name="Immagine 10" descr="Immagine che contiene oggetto, segnale&#10;&#10;Descrizione generata automaticament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magine 10" descr="Immagine che contiene oggetto, segnale&#10;&#10;Descrizione generata automaticamente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19" cy="23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632ADB31" w14:textId="77777777" w:rsidR="002848E9" w:rsidRPr="000917F5" w:rsidRDefault="002848E9" w:rsidP="00B3010C">
            <w:pPr>
              <w:rPr>
                <w:rFonts w:ascii="Open Sans" w:hAnsi="Open Sans" w:cs="Open Sans"/>
                <w:color w:val="005E86" w:themeColor="text2"/>
                <w:sz w:val="20"/>
                <w:szCs w:val="20"/>
              </w:rPr>
            </w:pPr>
            <w:r w:rsidRPr="000917F5">
              <w:rPr>
                <w:rFonts w:ascii="Open Sans" w:hAnsi="Open Sans" w:cs="Open Sans"/>
                <w:noProof/>
                <w:color w:val="005E86" w:themeColor="text2"/>
                <w:sz w:val="20"/>
                <w:szCs w:val="20"/>
                <w:lang w:eastAsia="it-IT"/>
              </w:rPr>
              <w:drawing>
                <wp:inline distT="0" distB="0" distL="0" distR="0" wp14:anchorId="73793982" wp14:editId="0CA02FFA">
                  <wp:extent cx="220980" cy="220980"/>
                  <wp:effectExtent l="0" t="0" r="0" b="0"/>
                  <wp:docPr id="11" name="Immagine 1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magine 11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16" cy="246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5" w:type="dxa"/>
            <w:vAlign w:val="center"/>
          </w:tcPr>
          <w:p w14:paraId="7E27D10C" w14:textId="77777777" w:rsidR="002848E9" w:rsidRPr="00706D87" w:rsidRDefault="002848E9" w:rsidP="00B3010C">
            <w:pPr>
              <w:rPr>
                <w:rFonts w:ascii="Open Sans" w:hAnsi="Open Sans" w:cs="Open Sans"/>
                <w:color w:val="005E86" w:themeColor="text2"/>
                <w:sz w:val="6"/>
                <w:szCs w:val="6"/>
              </w:rPr>
            </w:pPr>
            <w:r w:rsidRPr="000917F5">
              <w:rPr>
                <w:rFonts w:ascii="Open Sans" w:hAnsi="Open Sans" w:cs="Open Sans"/>
                <w:noProof/>
                <w:color w:val="005E86" w:themeColor="text2"/>
                <w:sz w:val="20"/>
                <w:szCs w:val="20"/>
                <w:lang w:eastAsia="it-IT"/>
              </w:rPr>
              <w:drawing>
                <wp:inline distT="0" distB="0" distL="0" distR="0" wp14:anchorId="785D5079" wp14:editId="2EE53D2D">
                  <wp:extent cx="220980" cy="220980"/>
                  <wp:effectExtent l="0" t="0" r="0" b="0"/>
                  <wp:docPr id="12" name="Immagine 12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magine 12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32" cy="24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EB9B15" w14:textId="6B511417" w:rsidR="002848E9" w:rsidRPr="00706D87" w:rsidRDefault="002848E9" w:rsidP="002848E9">
      <w:pPr>
        <w:tabs>
          <w:tab w:val="left" w:pos="2828"/>
        </w:tabs>
        <w:rPr>
          <w:rFonts w:ascii="Open Sans" w:hAnsi="Open Sans" w:cs="Open Sans"/>
          <w:sz w:val="8"/>
          <w:szCs w:val="8"/>
        </w:rPr>
      </w:pPr>
      <w:r>
        <w:rPr>
          <w:rFonts w:ascii="Open Sans" w:hAnsi="Open Sans" w:cs="Open Sans"/>
          <w:sz w:val="22"/>
          <w:szCs w:val="22"/>
        </w:rPr>
        <w:tab/>
      </w:r>
    </w:p>
    <w:sectPr w:rsidR="002848E9" w:rsidRPr="00706D87" w:rsidSect="00706D87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835" w:right="1134" w:bottom="1134" w:left="851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356E0" w14:textId="77777777" w:rsidR="00C27006" w:rsidRDefault="00C27006" w:rsidP="00893F37">
      <w:r>
        <w:separator/>
      </w:r>
    </w:p>
  </w:endnote>
  <w:endnote w:type="continuationSeparator" w:id="0">
    <w:p w14:paraId="3A1F2934" w14:textId="77777777" w:rsidR="00C27006" w:rsidRDefault="00C27006" w:rsidP="0089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213143499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BCB0096" w14:textId="77777777" w:rsidR="00CF1733" w:rsidRDefault="00CF1733" w:rsidP="00C7173B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sdt>
    <w:sdtPr>
      <w:rPr>
        <w:rStyle w:val="Numeropagina"/>
      </w:rPr>
      <w:id w:val="-192949393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5E269D5" w14:textId="77777777" w:rsidR="00CF1733" w:rsidRDefault="00CF1733" w:rsidP="00CF1733">
        <w:pPr>
          <w:pStyle w:val="Pidipagina"/>
          <w:framePr w:wrap="none" w:vAnchor="text" w:hAnchor="margin" w:xAlign="right" w:y="1"/>
          <w:ind w:right="360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A030D96" w14:textId="77777777" w:rsidR="00CF1733" w:rsidRDefault="00CF1733" w:rsidP="00CF173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  <w:rFonts w:ascii="Open Sans" w:hAnsi="Open Sans" w:cs="Open Sans"/>
        <w:color w:val="009FD3" w:themeColor="accent1"/>
        <w:sz w:val="15"/>
        <w:szCs w:val="15"/>
      </w:rPr>
      <w:id w:val="-68498480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2A5073D" w14:textId="75573652" w:rsidR="00CF1733" w:rsidRPr="0078776D" w:rsidRDefault="00CF1733" w:rsidP="00F10E23">
        <w:pPr>
          <w:pStyle w:val="Pidipagina"/>
          <w:framePr w:wrap="none" w:vAnchor="text" w:hAnchor="page" w:x="10893" w:y="1563"/>
          <w:rPr>
            <w:rStyle w:val="Numeropagina"/>
            <w:rFonts w:ascii="Open Sans" w:hAnsi="Open Sans" w:cs="Open Sans"/>
            <w:color w:val="009FD3" w:themeColor="accent1"/>
            <w:sz w:val="15"/>
            <w:szCs w:val="15"/>
          </w:rPr>
        </w:pPr>
        <w:r w:rsidRPr="0078776D">
          <w:rPr>
            <w:rStyle w:val="Numeropagina"/>
            <w:rFonts w:ascii="Open Sans" w:hAnsi="Open Sans" w:cs="Open Sans"/>
            <w:color w:val="009FD3" w:themeColor="accent1"/>
            <w:sz w:val="15"/>
            <w:szCs w:val="15"/>
          </w:rPr>
          <w:fldChar w:fldCharType="begin"/>
        </w:r>
        <w:r w:rsidRPr="0078776D">
          <w:rPr>
            <w:rStyle w:val="Numeropagina"/>
            <w:rFonts w:ascii="Open Sans" w:hAnsi="Open Sans" w:cs="Open Sans"/>
            <w:color w:val="009FD3" w:themeColor="accent1"/>
            <w:sz w:val="15"/>
            <w:szCs w:val="15"/>
          </w:rPr>
          <w:instrText xml:space="preserve"> PAGE </w:instrText>
        </w:r>
        <w:r w:rsidRPr="0078776D">
          <w:rPr>
            <w:rStyle w:val="Numeropagina"/>
            <w:rFonts w:ascii="Open Sans" w:hAnsi="Open Sans" w:cs="Open Sans"/>
            <w:color w:val="009FD3" w:themeColor="accent1"/>
            <w:sz w:val="15"/>
            <w:szCs w:val="15"/>
          </w:rPr>
          <w:fldChar w:fldCharType="separate"/>
        </w:r>
        <w:r w:rsidR="00CD5F8F">
          <w:rPr>
            <w:rStyle w:val="Numeropagina"/>
            <w:rFonts w:ascii="Open Sans" w:hAnsi="Open Sans" w:cs="Open Sans"/>
            <w:noProof/>
            <w:color w:val="009FD3" w:themeColor="accent1"/>
            <w:sz w:val="15"/>
            <w:szCs w:val="15"/>
          </w:rPr>
          <w:t>3</w:t>
        </w:r>
        <w:r w:rsidRPr="0078776D">
          <w:rPr>
            <w:rStyle w:val="Numeropagina"/>
            <w:rFonts w:ascii="Open Sans" w:hAnsi="Open Sans" w:cs="Open Sans"/>
            <w:color w:val="009FD3" w:themeColor="accent1"/>
            <w:sz w:val="15"/>
            <w:szCs w:val="15"/>
          </w:rPr>
          <w:fldChar w:fldCharType="end"/>
        </w:r>
      </w:p>
    </w:sdtContent>
  </w:sdt>
  <w:p w14:paraId="2B67FFFB" w14:textId="77777777" w:rsidR="00C455DF" w:rsidRPr="00835C96" w:rsidRDefault="00C455DF" w:rsidP="00C455DF">
    <w:pPr>
      <w:jc w:val="right"/>
      <w:rPr>
        <w:rFonts w:ascii="Open Sans" w:hAnsi="Open Sans" w:cs="Open Sans"/>
        <w:i/>
        <w:color w:val="005E86" w:themeColor="text2"/>
        <w:sz w:val="18"/>
        <w:szCs w:val="22"/>
      </w:rPr>
    </w:pPr>
    <w:r w:rsidRPr="00835C96">
      <w:rPr>
        <w:rFonts w:ascii="Open Sans" w:hAnsi="Open Sans" w:cs="Open Sans"/>
        <w:i/>
        <w:color w:val="005E86" w:themeColor="text2"/>
        <w:sz w:val="18"/>
        <w:szCs w:val="22"/>
      </w:rPr>
      <w:t>*Fonte dei dati: “I numeri del cancro in Italia 20</w:t>
    </w:r>
    <w:r>
      <w:rPr>
        <w:rFonts w:ascii="Open Sans" w:hAnsi="Open Sans" w:cs="Open Sans"/>
        <w:i/>
        <w:color w:val="005E86" w:themeColor="text2"/>
        <w:sz w:val="18"/>
        <w:szCs w:val="22"/>
      </w:rPr>
      <w:t>21</w:t>
    </w:r>
    <w:r w:rsidRPr="00835C96">
      <w:rPr>
        <w:rFonts w:ascii="Open Sans" w:hAnsi="Open Sans" w:cs="Open Sans"/>
        <w:i/>
        <w:color w:val="005E86" w:themeColor="text2"/>
        <w:sz w:val="18"/>
        <w:szCs w:val="22"/>
      </w:rPr>
      <w:t>”, di AIOM, AIRTUM, Fondazione AIOM, PASSI</w:t>
    </w:r>
  </w:p>
  <w:p w14:paraId="00136E67" w14:textId="77777777" w:rsidR="00CF1733" w:rsidRDefault="00F10E23" w:rsidP="00CF1733">
    <w:pPr>
      <w:pStyle w:val="Pidipagina"/>
      <w:ind w:right="360"/>
    </w:pPr>
    <w:r>
      <w:rPr>
        <w:rFonts w:ascii="Open Sans" w:hAnsi="Open Sans" w:cs="Open Sans"/>
        <w:b/>
        <w:bCs/>
        <w:noProof/>
        <w:color w:val="005E86" w:themeColor="text2"/>
        <w:sz w:val="22"/>
        <w:szCs w:val="22"/>
        <w:lang w:eastAsia="it-IT"/>
      </w:rPr>
      <mc:AlternateContent>
        <mc:Choice Requires="wps">
          <w:drawing>
            <wp:anchor distT="0" distB="0" distL="114300" distR="114300" simplePos="0" relativeHeight="251682816" behindDoc="1" locked="0" layoutInCell="1" allowOverlap="0" wp14:anchorId="218C747F" wp14:editId="245E006F">
              <wp:simplePos x="0" y="0"/>
              <wp:positionH relativeFrom="page">
                <wp:posOffset>541651</wp:posOffset>
              </wp:positionH>
              <wp:positionV relativeFrom="page">
                <wp:posOffset>9541510</wp:posOffset>
              </wp:positionV>
              <wp:extent cx="2520000" cy="820800"/>
              <wp:effectExtent l="0" t="0" r="0" b="5080"/>
              <wp:wrapNone/>
              <wp:docPr id="57" name="Casella di testo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0" cy="820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EB9D01" w14:textId="77777777" w:rsidR="00F10E23" w:rsidRPr="008E65D4" w:rsidRDefault="00F10E23" w:rsidP="00F10E23">
                          <w:pPr>
                            <w:spacing w:line="320" w:lineRule="exact"/>
                            <w:rPr>
                              <w:color w:val="009FD3" w:themeColor="accent1"/>
                              <w:sz w:val="16"/>
                              <w:szCs w:val="16"/>
                            </w:rPr>
                          </w:pPr>
                          <w:r w:rsidRPr="008E65D4">
                            <w:rPr>
                              <w:rFonts w:ascii="Open Sans" w:hAnsi="Open Sans" w:cs="Open Sans"/>
                              <w:b/>
                              <w:color w:val="009FD3" w:themeColor="accent1"/>
                              <w:sz w:val="16"/>
                              <w:szCs w:val="16"/>
                            </w:rPr>
                            <w:t>AIRC.IT/area-stamp</w:t>
                          </w:r>
                          <w:r>
                            <w:rPr>
                              <w:rFonts w:ascii="Open Sans" w:hAnsi="Open Sans" w:cs="Open Sans"/>
                              <w:b/>
                              <w:color w:val="009FD3" w:themeColor="accent1"/>
                              <w:sz w:val="16"/>
                              <w:szCs w:val="16"/>
                            </w:rPr>
                            <w:t>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18C747F" id="_x0000_t202" coordsize="21600,21600" o:spt="202" path="m,l,21600r21600,l21600,xe">
              <v:stroke joinstyle="miter"/>
              <v:path gradientshapeok="t" o:connecttype="rect"/>
            </v:shapetype>
            <v:shape id="Casella di testo 57" o:spid="_x0000_s1027" type="#_x0000_t202" style="position:absolute;margin-left:42.65pt;margin-top:751.3pt;width:198.45pt;height:64.6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AwVIwIAAEsEAAAOAAAAZHJzL2Uyb0RvYy54bWysVMFu2zAMvQ/YPwi6L3YytAiMOEWWIsOA&#10;oC3QDj0rshQbkEWNUmJnXz9KjpOu22nYRaZE6pF8fPLirm8NOyr0DdiSTyc5Z8pKqBq7L/n3l82n&#10;OWc+CFsJA1aV/KQ8v1t+/LDoXKFmUIOpFDICsb7oXMnrEFyRZV7WqhV+Ak5ZcmrAVgTa4j6rUHSE&#10;3ppslue3WQdYOQSpvKfT+8HJlwlfayXDo9ZeBWZKTrWFtGJad3HNlgtR7FG4upHnMsQ/VNGKxlLS&#10;C9S9CIIdsPkDqm0kggcdJhLaDLRupEo9UDfT/F03z7VwKvVC5Hh3ocn/P1j5cHx2T8hC/wV6GmAk&#10;pHO+8HQY++k1tvFLlTLyE4WnC22qD0zS4eyGJpGTS5JvPsvnZBNMdr3t0IevCloWjZIjjSWxJY5b&#10;H4bQMSQm82CaatMYkzZRCmptkB0FDdGEVCOB/xZlLOtKfvv5Jk/AFuL1AdlYquXaU7RCv+tZU73p&#10;dwfViWhAGBTindw0VOtW+PAkkCRB7ZHMwyMt2gDlgrPFWQ3482/nMZ4mRV7OOpJYyf2Pg0DFmflm&#10;aYZRj6OBo7EbDXto10ANT+kBOZlMuoDBjKZGaF9J/auYhVzCSspV8t1orsMgdHo9Uq1WKYhU50TY&#10;2mcnI3QkODL/0r8KdOfxBBrsA4ziE8W7KQ2x8aaF1SGAbtIII68Di2e6SbFJBOfXFZ/E232Kuv4D&#10;lr8AAAD//wMAUEsDBBQABgAIAAAAIQCvBnru4gAAAAwBAAAPAAAAZHJzL2Rvd25yZXYueG1sTI/B&#10;TsMwDIbvSLxDZCRuLF23VV1pOhUmOCBAYnDhljWmqWicqsm27u0xJzj696ffn8vN5HpxxDF0nhTM&#10;ZwkIpMabjloFH+8PNzmIEDUZ3XtCBWcMsKkuL0pdGH+iNzzuYiu4hEKhFdgYh0LK0Fh0Osz8gMS7&#10;Lz86HXkcW2lGfeJy18s0STLpdEd8weoB7y0237uDU7Cs9fa1xefP/ByeHrcv9q5O1lap66upvgUR&#10;cYp/MPzqszpU7LT3BzJB9Ary1YJJzldJmoFgYpmnKYg9R9livgZZlfL/E9UPAAAA//8DAFBLAQIt&#10;ABQABgAIAAAAIQC2gziS/gAAAOEBAAATAAAAAAAAAAAAAAAAAAAAAABbQ29udGVudF9UeXBlc10u&#10;eG1sUEsBAi0AFAAGAAgAAAAhADj9If/WAAAAlAEAAAsAAAAAAAAAAAAAAAAALwEAAF9yZWxzLy5y&#10;ZWxzUEsBAi0AFAAGAAgAAAAhAHgsDBUjAgAASwQAAA4AAAAAAAAAAAAAAAAALgIAAGRycy9lMm9E&#10;b2MueG1sUEsBAi0AFAAGAAgAAAAhAK8Geu7iAAAADAEAAA8AAAAAAAAAAAAAAAAAfQQAAGRycy9k&#10;b3ducmV2LnhtbFBLBQYAAAAABAAEAPMAAACMBQAAAAA=&#10;" o:allowoverlap="f" fillcolor="white [3201]" stroked="f" strokeweight=".5pt">
              <v:textbox inset="0,0,0,0">
                <w:txbxContent>
                  <w:p w14:paraId="46EB9D01" w14:textId="77777777" w:rsidR="00F10E23" w:rsidRPr="008E65D4" w:rsidRDefault="00F10E23" w:rsidP="00F10E23">
                    <w:pPr>
                      <w:spacing w:line="320" w:lineRule="exact"/>
                      <w:rPr>
                        <w:color w:val="009FD3" w:themeColor="accent1"/>
                        <w:sz w:val="16"/>
                        <w:szCs w:val="16"/>
                      </w:rPr>
                    </w:pPr>
                    <w:r w:rsidRPr="008E65D4">
                      <w:rPr>
                        <w:rFonts w:ascii="Open Sans" w:hAnsi="Open Sans" w:cs="Open Sans"/>
                        <w:b/>
                        <w:color w:val="009FD3" w:themeColor="accent1"/>
                        <w:sz w:val="16"/>
                        <w:szCs w:val="16"/>
                      </w:rPr>
                      <w:t>AIRC.IT/area-stamp</w:t>
                    </w:r>
                    <w:r>
                      <w:rPr>
                        <w:rFonts w:ascii="Open Sans" w:hAnsi="Open Sans" w:cs="Open Sans"/>
                        <w:b/>
                        <w:color w:val="009FD3" w:themeColor="accent1"/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7601D" w14:textId="77777777" w:rsidR="00CF1733" w:rsidRDefault="00CF1733" w:rsidP="00CF1733">
    <w:pPr>
      <w:pStyle w:val="Pidipagina"/>
      <w:framePr w:wrap="none" w:vAnchor="text" w:hAnchor="page" w:x="10654" w:y="1276"/>
      <w:rPr>
        <w:rStyle w:val="Numeropagina"/>
      </w:rPr>
    </w:pPr>
  </w:p>
  <w:p w14:paraId="7DEBC662" w14:textId="2EC3FE42" w:rsidR="002848E9" w:rsidRPr="00835C96" w:rsidRDefault="002848E9" w:rsidP="002848E9">
    <w:pPr>
      <w:jc w:val="right"/>
      <w:rPr>
        <w:rFonts w:ascii="Open Sans" w:hAnsi="Open Sans" w:cs="Open Sans"/>
        <w:i/>
        <w:color w:val="005E86" w:themeColor="text2"/>
        <w:sz w:val="18"/>
        <w:szCs w:val="22"/>
      </w:rPr>
    </w:pPr>
    <w:r w:rsidRPr="00835C96">
      <w:rPr>
        <w:rFonts w:ascii="Open Sans" w:hAnsi="Open Sans" w:cs="Open Sans"/>
        <w:i/>
        <w:color w:val="005E86" w:themeColor="text2"/>
        <w:sz w:val="18"/>
        <w:szCs w:val="22"/>
      </w:rPr>
      <w:t>*Fonte dei dati: “I numeri del cancro in Italia 20</w:t>
    </w:r>
    <w:r>
      <w:rPr>
        <w:rFonts w:ascii="Open Sans" w:hAnsi="Open Sans" w:cs="Open Sans"/>
        <w:i/>
        <w:color w:val="005E86" w:themeColor="text2"/>
        <w:sz w:val="18"/>
        <w:szCs w:val="22"/>
      </w:rPr>
      <w:t>2</w:t>
    </w:r>
    <w:r w:rsidR="00352FC4">
      <w:rPr>
        <w:rFonts w:ascii="Open Sans" w:hAnsi="Open Sans" w:cs="Open Sans"/>
        <w:i/>
        <w:color w:val="005E86" w:themeColor="text2"/>
        <w:sz w:val="18"/>
        <w:szCs w:val="22"/>
      </w:rPr>
      <w:t>1</w:t>
    </w:r>
    <w:r w:rsidRPr="00835C96">
      <w:rPr>
        <w:rFonts w:ascii="Open Sans" w:hAnsi="Open Sans" w:cs="Open Sans"/>
        <w:i/>
        <w:color w:val="005E86" w:themeColor="text2"/>
        <w:sz w:val="18"/>
        <w:szCs w:val="22"/>
      </w:rPr>
      <w:t>”, di AIOM, AIRTUM, Fondazione AIOM, PASSI</w:t>
    </w:r>
  </w:p>
  <w:p w14:paraId="01DF2CE7" w14:textId="43085616" w:rsidR="00957859" w:rsidRDefault="008E65D4" w:rsidP="002848E9">
    <w:pPr>
      <w:pStyle w:val="Pidipagina"/>
      <w:ind w:right="360"/>
    </w:pPr>
    <w:r>
      <w:rPr>
        <w:rFonts w:ascii="Open Sans" w:hAnsi="Open Sans" w:cs="Open Sans"/>
        <w:b/>
        <w:bCs/>
        <w:noProof/>
        <w:color w:val="005E86" w:themeColor="text2"/>
        <w:sz w:val="22"/>
        <w:szCs w:val="22"/>
        <w:lang w:eastAsia="it-IT"/>
      </w:rPr>
      <mc:AlternateContent>
        <mc:Choice Requires="wps">
          <w:drawing>
            <wp:anchor distT="0" distB="0" distL="114300" distR="114300" simplePos="0" relativeHeight="251675648" behindDoc="1" locked="0" layoutInCell="1" allowOverlap="0" wp14:anchorId="3127BE60" wp14:editId="7E23E505">
              <wp:simplePos x="0" y="0"/>
              <wp:positionH relativeFrom="margin">
                <wp:align>left</wp:align>
              </wp:positionH>
              <wp:positionV relativeFrom="page">
                <wp:posOffset>9551035</wp:posOffset>
              </wp:positionV>
              <wp:extent cx="3214800" cy="820800"/>
              <wp:effectExtent l="0" t="0" r="5080" b="0"/>
              <wp:wrapNone/>
              <wp:docPr id="34" name="Casella di testo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14800" cy="820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8940D1" w14:textId="77777777" w:rsidR="004152F3" w:rsidRPr="008E65D4" w:rsidRDefault="004152F3" w:rsidP="004152F3">
                          <w:pPr>
                            <w:rPr>
                              <w:rFonts w:ascii="Open Sans" w:hAnsi="Open Sans" w:cs="Open Sans"/>
                              <w:b/>
                              <w:color w:val="009FD3" w:themeColor="accent1"/>
                              <w:sz w:val="16"/>
                              <w:szCs w:val="16"/>
                            </w:rPr>
                          </w:pPr>
                          <w:r w:rsidRPr="008E65D4">
                            <w:rPr>
                              <w:rFonts w:ascii="Open Sans" w:hAnsi="Open Sans" w:cs="Open Sans"/>
                              <w:b/>
                              <w:color w:val="009FD3" w:themeColor="accent1"/>
                              <w:sz w:val="16"/>
                              <w:szCs w:val="16"/>
                            </w:rPr>
                            <w:t>FONDAZIONE AIRC</w:t>
                          </w:r>
                        </w:p>
                        <w:p w14:paraId="1088518B" w14:textId="3F8D13DC" w:rsidR="004152F3" w:rsidRDefault="004152F3" w:rsidP="004152F3">
                          <w:pPr>
                            <w:rPr>
                              <w:rFonts w:ascii="Open Sans" w:hAnsi="Open Sans" w:cs="Open Sans"/>
                              <w:b/>
                              <w:color w:val="009FD3" w:themeColor="accent1"/>
                              <w:sz w:val="16"/>
                              <w:szCs w:val="16"/>
                            </w:rPr>
                          </w:pPr>
                          <w:r w:rsidRPr="008E65D4">
                            <w:rPr>
                              <w:rFonts w:ascii="Open Sans" w:hAnsi="Open Sans" w:cs="Open Sans"/>
                              <w:b/>
                              <w:color w:val="009FD3" w:themeColor="accent1"/>
                              <w:sz w:val="16"/>
                              <w:szCs w:val="16"/>
                            </w:rPr>
                            <w:t>PER LA RICERCA SUL CANCRO</w:t>
                          </w:r>
                          <w:r w:rsidR="00B04F40">
                            <w:rPr>
                              <w:rFonts w:ascii="Open Sans" w:hAnsi="Open Sans" w:cs="Open Sans"/>
                              <w:b/>
                              <w:color w:val="009FD3" w:themeColor="accent1"/>
                              <w:sz w:val="16"/>
                              <w:szCs w:val="16"/>
                            </w:rPr>
                            <w:t xml:space="preserve"> ETS</w:t>
                          </w:r>
                        </w:p>
                        <w:p w14:paraId="7F781807" w14:textId="7D3976FA" w:rsidR="008E65D4" w:rsidRPr="006E0BB1" w:rsidRDefault="004152F3" w:rsidP="002848E9">
                          <w:pPr>
                            <w:spacing w:line="320" w:lineRule="exact"/>
                            <w:rPr>
                              <w:rFonts w:ascii="Open Sans" w:hAnsi="Open Sans" w:cs="Open Sans"/>
                              <w:color w:val="005E86" w:themeColor="text2"/>
                              <w:sz w:val="14"/>
                              <w:szCs w:val="14"/>
                              <w:lang w:val="en-US"/>
                            </w:rPr>
                          </w:pPr>
                          <w:r w:rsidRPr="006E0BB1">
                            <w:rPr>
                              <w:rFonts w:ascii="Open Sans" w:hAnsi="Open Sans" w:cs="Open Sans"/>
                              <w:color w:val="005E86" w:themeColor="text2"/>
                              <w:sz w:val="14"/>
                              <w:szCs w:val="14"/>
                              <w:lang w:val="en-US"/>
                            </w:rPr>
                            <w:t xml:space="preserve">Tel. +39 02 77971 </w:t>
                          </w:r>
                          <w:r w:rsidR="002848E9">
                            <w:rPr>
                              <w:rFonts w:ascii="Open Sans" w:hAnsi="Open Sans" w:cs="Open Sans"/>
                              <w:color w:val="005E86" w:themeColor="text2"/>
                              <w:sz w:val="14"/>
                              <w:szCs w:val="14"/>
                              <w:lang w:val="en-US"/>
                            </w:rPr>
                            <w:t xml:space="preserve">| </w:t>
                          </w:r>
                          <w:r w:rsidRPr="006E0BB1">
                            <w:rPr>
                              <w:rFonts w:ascii="Open Sans" w:hAnsi="Open Sans" w:cs="Open Sans"/>
                              <w:color w:val="005E86" w:themeColor="text2"/>
                              <w:sz w:val="14"/>
                              <w:szCs w:val="14"/>
                              <w:lang w:val="en-US"/>
                            </w:rPr>
                            <w:t>comunicazione@airc.it</w:t>
                          </w:r>
                        </w:p>
                        <w:p w14:paraId="3D3ECF76" w14:textId="77777777" w:rsidR="004152F3" w:rsidRPr="006E0BB1" w:rsidRDefault="004152F3" w:rsidP="00F10E23">
                          <w:pPr>
                            <w:spacing w:line="320" w:lineRule="exact"/>
                            <w:rPr>
                              <w:color w:val="009FD3" w:themeColor="accent1"/>
                              <w:sz w:val="16"/>
                              <w:szCs w:val="16"/>
                              <w:lang w:val="en-US"/>
                            </w:rPr>
                          </w:pPr>
                          <w:r w:rsidRPr="006E0BB1">
                            <w:rPr>
                              <w:rFonts w:ascii="Open Sans" w:hAnsi="Open Sans" w:cs="Open Sans"/>
                              <w:b/>
                              <w:color w:val="009FD3" w:themeColor="accent1"/>
                              <w:sz w:val="16"/>
                              <w:szCs w:val="16"/>
                              <w:lang w:val="en-US"/>
                            </w:rPr>
                            <w:t>AIRC.IT/area-</w:t>
                          </w:r>
                          <w:proofErr w:type="spellStart"/>
                          <w:r w:rsidRPr="006E0BB1">
                            <w:rPr>
                              <w:rFonts w:ascii="Open Sans" w:hAnsi="Open Sans" w:cs="Open Sans"/>
                              <w:b/>
                              <w:color w:val="009FD3" w:themeColor="accent1"/>
                              <w:sz w:val="16"/>
                              <w:szCs w:val="16"/>
                              <w:lang w:val="en-US"/>
                            </w:rPr>
                            <w:t>stamp</w:t>
                          </w:r>
                          <w:r w:rsidR="008E65D4" w:rsidRPr="006E0BB1">
                            <w:rPr>
                              <w:rFonts w:ascii="Open Sans" w:hAnsi="Open Sans" w:cs="Open Sans"/>
                              <w:b/>
                              <w:color w:val="009FD3" w:themeColor="accent1"/>
                              <w:sz w:val="16"/>
                              <w:szCs w:val="16"/>
                              <w:lang w:val="en-US"/>
                            </w:rPr>
                            <w:t>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27BE60" id="_x0000_t202" coordsize="21600,21600" o:spt="202" path="m,l,21600r21600,l21600,xe">
              <v:stroke joinstyle="miter"/>
              <v:path gradientshapeok="t" o:connecttype="rect"/>
            </v:shapetype>
            <v:shape id="Casella di testo 34" o:spid="_x0000_s1029" type="#_x0000_t202" style="position:absolute;margin-left:0;margin-top:752.05pt;width:253.15pt;height:64.65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wDsJQIAAEsEAAAOAAAAZHJzL2Uyb0RvYy54bWysVMFu2zAMvQ/YPwi6L3bSrSiMOEWWIsOA&#10;oC2QDj0rshwLkEWNUmJnXz9KjpOt22nYRaZE6pF8fPL8vm8NOyr0GmzJp5OcM2UlVNruS/7tZf3h&#10;jjMfhK2EAatKflKe3y/ev5t3rlAzaMBUChmBWF90ruRNCK7IMi8b1Qo/AacsOWvAVgTa4j6rUHSE&#10;3ppslue3WQdYOQSpvKfTh8HJFwm/rpUMT3XtVWCm5FRbSCumdRfXbDEXxR6Fa7Q8lyH+oYpWaEtJ&#10;L1APIgh2QP0HVKslgoc6TCS0GdS1lir1QN1M8zfdbBvhVOqFyPHuQpP/f7Dy8bh1z8hC/xl6GmAk&#10;pHO+8HQY++lrbOOXKmXkJwpPF9pUH5ikw5vZ9ONdTi5JvrtZHm2Cya63HfrwRUHLolFypLEktsRx&#10;48MQOobEZB6MrtbamLSJUlArg+woaIgmpBoJ/LcoY1lX8tubT3kCthCvD8jGUi3XnqIV+l3PdEWl&#10;j/3uoDoRDQiDQryTa021boQPzwJJEtQeyTw80VIboFxwtjhrAH/87TzG06TIy1lHEiu5/34QqDgz&#10;Xy3NMOpxNHA0dqNhD+0KqOEpPSAnk0kXMJjRrBHaV1L/MmYhl7CScpV8N5qrMAidXo9Uy2UKItU5&#10;ETZ262SEjgRH5l/6V4HuPJ5Ag32EUXyieDOlITbetLA8BKh1GmHkdWDxTDcpNong/Lrik/h1n6Ku&#10;/4DFTwAAAP//AwBQSwMEFAAGAAgAAAAhAEntktvgAAAACgEAAA8AAABkcnMvZG93bnJldi54bWxM&#10;j8FOwzAQRO9I/IO1SNyoXZJGbYhTBSo4IECi9MJtmyxxRGxHsdumf89yguPOjGbfFOvJ9uJIY+i8&#10;0zCfKRDkat90rtWw+3i8WYIIEV2DvXek4UwB1uXlRYF540/unY7b2AoucSFHDSbGIZcy1IYshpkf&#10;yLH35UeLkc+xlc2IJy63vbxVKpMWO8cfDA70YKj+3h6shrTCzVtLL5/Lc3h+2rya+0qtjNbXV1N1&#10;ByLSFP/C8IvP6FAy094fXBNEr4GHRFYXKp2DYH+hsgTEnqUsSVKQZSH/Tyh/AAAA//8DAFBLAQIt&#10;ABQABgAIAAAAIQC2gziS/gAAAOEBAAATAAAAAAAAAAAAAAAAAAAAAABbQ29udGVudF9UeXBlc10u&#10;eG1sUEsBAi0AFAAGAAgAAAAhADj9If/WAAAAlAEAAAsAAAAAAAAAAAAAAAAALwEAAF9yZWxzLy5y&#10;ZWxzUEsBAi0AFAAGAAgAAAAhAEFrAOwlAgAASwQAAA4AAAAAAAAAAAAAAAAALgIAAGRycy9lMm9E&#10;b2MueG1sUEsBAi0AFAAGAAgAAAAhAEntktvgAAAACgEAAA8AAAAAAAAAAAAAAAAAfwQAAGRycy9k&#10;b3ducmV2LnhtbFBLBQYAAAAABAAEAPMAAACMBQAAAAA=&#10;" o:allowoverlap="f" fillcolor="white [3201]" stroked="f" strokeweight=".5pt">
              <v:textbox inset="0,0,0,0">
                <w:txbxContent>
                  <w:p w14:paraId="348940D1" w14:textId="77777777" w:rsidR="004152F3" w:rsidRPr="008E65D4" w:rsidRDefault="004152F3" w:rsidP="004152F3">
                    <w:pPr>
                      <w:rPr>
                        <w:rFonts w:ascii="Open Sans" w:hAnsi="Open Sans" w:cs="Open Sans"/>
                        <w:b/>
                        <w:color w:val="009FD3" w:themeColor="accent1"/>
                        <w:sz w:val="16"/>
                        <w:szCs w:val="16"/>
                      </w:rPr>
                    </w:pPr>
                    <w:r w:rsidRPr="008E65D4">
                      <w:rPr>
                        <w:rFonts w:ascii="Open Sans" w:hAnsi="Open Sans" w:cs="Open Sans"/>
                        <w:b/>
                        <w:color w:val="009FD3" w:themeColor="accent1"/>
                        <w:sz w:val="16"/>
                        <w:szCs w:val="16"/>
                      </w:rPr>
                      <w:t>FONDAZIONE AIRC</w:t>
                    </w:r>
                  </w:p>
                  <w:p w14:paraId="1088518B" w14:textId="3F8D13DC" w:rsidR="004152F3" w:rsidRDefault="004152F3" w:rsidP="004152F3">
                    <w:pPr>
                      <w:rPr>
                        <w:rFonts w:ascii="Open Sans" w:hAnsi="Open Sans" w:cs="Open Sans"/>
                        <w:b/>
                        <w:color w:val="009FD3" w:themeColor="accent1"/>
                        <w:sz w:val="16"/>
                        <w:szCs w:val="16"/>
                      </w:rPr>
                    </w:pPr>
                    <w:r w:rsidRPr="008E65D4">
                      <w:rPr>
                        <w:rFonts w:ascii="Open Sans" w:hAnsi="Open Sans" w:cs="Open Sans"/>
                        <w:b/>
                        <w:color w:val="009FD3" w:themeColor="accent1"/>
                        <w:sz w:val="16"/>
                        <w:szCs w:val="16"/>
                      </w:rPr>
                      <w:t>PER LA RICERCA SUL CANCRO</w:t>
                    </w:r>
                    <w:r w:rsidR="00B04F40">
                      <w:rPr>
                        <w:rFonts w:ascii="Open Sans" w:hAnsi="Open Sans" w:cs="Open Sans"/>
                        <w:b/>
                        <w:color w:val="009FD3" w:themeColor="accent1"/>
                        <w:sz w:val="16"/>
                        <w:szCs w:val="16"/>
                      </w:rPr>
                      <w:t xml:space="preserve"> ETS</w:t>
                    </w:r>
                  </w:p>
                  <w:p w14:paraId="7F781807" w14:textId="7D3976FA" w:rsidR="008E65D4" w:rsidRPr="006E0BB1" w:rsidRDefault="004152F3" w:rsidP="002848E9">
                    <w:pPr>
                      <w:spacing w:line="320" w:lineRule="exact"/>
                      <w:rPr>
                        <w:rFonts w:ascii="Open Sans" w:hAnsi="Open Sans" w:cs="Open Sans"/>
                        <w:color w:val="005E86" w:themeColor="text2"/>
                        <w:sz w:val="14"/>
                        <w:szCs w:val="14"/>
                        <w:lang w:val="en-US"/>
                      </w:rPr>
                    </w:pPr>
                    <w:r w:rsidRPr="006E0BB1">
                      <w:rPr>
                        <w:rFonts w:ascii="Open Sans" w:hAnsi="Open Sans" w:cs="Open Sans"/>
                        <w:color w:val="005E86" w:themeColor="text2"/>
                        <w:sz w:val="14"/>
                        <w:szCs w:val="14"/>
                        <w:lang w:val="en-US"/>
                      </w:rPr>
                      <w:t xml:space="preserve">Tel. +39 02 77971 </w:t>
                    </w:r>
                    <w:r w:rsidR="002848E9">
                      <w:rPr>
                        <w:rFonts w:ascii="Open Sans" w:hAnsi="Open Sans" w:cs="Open Sans"/>
                        <w:color w:val="005E86" w:themeColor="text2"/>
                        <w:sz w:val="14"/>
                        <w:szCs w:val="14"/>
                        <w:lang w:val="en-US"/>
                      </w:rPr>
                      <w:t xml:space="preserve">| </w:t>
                    </w:r>
                    <w:r w:rsidRPr="006E0BB1">
                      <w:rPr>
                        <w:rFonts w:ascii="Open Sans" w:hAnsi="Open Sans" w:cs="Open Sans"/>
                        <w:color w:val="005E86" w:themeColor="text2"/>
                        <w:sz w:val="14"/>
                        <w:szCs w:val="14"/>
                        <w:lang w:val="en-US"/>
                      </w:rPr>
                      <w:t>comunicazione@airc.it</w:t>
                    </w:r>
                  </w:p>
                  <w:p w14:paraId="3D3ECF76" w14:textId="77777777" w:rsidR="004152F3" w:rsidRPr="006E0BB1" w:rsidRDefault="004152F3" w:rsidP="00F10E23">
                    <w:pPr>
                      <w:spacing w:line="320" w:lineRule="exact"/>
                      <w:rPr>
                        <w:color w:val="009FD3" w:themeColor="accent1"/>
                        <w:sz w:val="16"/>
                        <w:szCs w:val="16"/>
                        <w:lang w:val="en-US"/>
                      </w:rPr>
                    </w:pPr>
                    <w:r w:rsidRPr="006E0BB1">
                      <w:rPr>
                        <w:rFonts w:ascii="Open Sans" w:hAnsi="Open Sans" w:cs="Open Sans"/>
                        <w:b/>
                        <w:color w:val="009FD3" w:themeColor="accent1"/>
                        <w:sz w:val="16"/>
                        <w:szCs w:val="16"/>
                        <w:lang w:val="en-US"/>
                      </w:rPr>
                      <w:t>AIRC.IT/area-stamp</w:t>
                    </w:r>
                    <w:r w:rsidR="008E65D4" w:rsidRPr="006E0BB1">
                      <w:rPr>
                        <w:rFonts w:ascii="Open Sans" w:hAnsi="Open Sans" w:cs="Open Sans"/>
                        <w:b/>
                        <w:color w:val="009FD3" w:themeColor="accent1"/>
                        <w:sz w:val="16"/>
                        <w:szCs w:val="16"/>
                        <w:lang w:val="en-US"/>
                      </w:rPr>
                      <w:t>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3490F" w14:textId="77777777" w:rsidR="00C27006" w:rsidRDefault="00C27006" w:rsidP="00893F37">
      <w:r>
        <w:separator/>
      </w:r>
    </w:p>
  </w:footnote>
  <w:footnote w:type="continuationSeparator" w:id="0">
    <w:p w14:paraId="1D56D651" w14:textId="77777777" w:rsidR="00C27006" w:rsidRDefault="00C27006" w:rsidP="00893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6B72A" w14:textId="77777777" w:rsidR="008E65D4" w:rsidRDefault="00A3096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86912" behindDoc="1" locked="0" layoutInCell="1" allowOverlap="1" wp14:anchorId="48D10026" wp14:editId="14FF8833">
          <wp:simplePos x="0" y="0"/>
          <wp:positionH relativeFrom="margin">
            <wp:posOffset>-548640</wp:posOffset>
          </wp:positionH>
          <wp:positionV relativeFrom="paragraph">
            <wp:posOffset>-450850</wp:posOffset>
          </wp:positionV>
          <wp:extent cx="7560000" cy="203040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municato stampa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0E23" w:rsidRPr="00F10E23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2A18D090" wp14:editId="1505FB75">
              <wp:simplePos x="0" y="0"/>
              <wp:positionH relativeFrom="column">
                <wp:posOffset>0</wp:posOffset>
              </wp:positionH>
              <wp:positionV relativeFrom="paragraph">
                <wp:posOffset>365081</wp:posOffset>
              </wp:positionV>
              <wp:extent cx="3948811" cy="543600"/>
              <wp:effectExtent l="0" t="0" r="1270" b="2540"/>
              <wp:wrapNone/>
              <wp:docPr id="55" name="Casella di testo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8811" cy="54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F6D49B" w14:textId="77777777" w:rsidR="00F10E23" w:rsidRDefault="00F10E23" w:rsidP="00F10E23">
                          <w:pPr>
                            <w:rPr>
                              <w:rFonts w:ascii="Open Sans Semibold" w:hAnsi="Open Sans Semibold" w:cs="Open Sans Semibold"/>
                              <w:b/>
                              <w:color w:val="009FD3" w:themeColor="accent1"/>
                              <w:sz w:val="14"/>
                              <w:szCs w:val="14"/>
                            </w:rPr>
                          </w:pPr>
                          <w:r w:rsidRPr="008E65D4">
                            <w:rPr>
                              <w:rFonts w:ascii="Open Sans Semibold" w:hAnsi="Open Sans Semibold" w:cs="Open Sans Semibold"/>
                              <w:b/>
                              <w:color w:val="009FD3" w:themeColor="accent1"/>
                              <w:sz w:val="14"/>
                              <w:szCs w:val="14"/>
                            </w:rPr>
                            <w:t>RENDIAMO IL CANCRO SEMPRE PIÙ CURABILE</w:t>
                          </w:r>
                        </w:p>
                        <w:p w14:paraId="7147099C" w14:textId="77777777" w:rsidR="00F10E23" w:rsidRPr="008E65D4" w:rsidRDefault="00F10E23" w:rsidP="00F10E23">
                          <w:pPr>
                            <w:rPr>
                              <w:rFonts w:ascii="Open Sans Semibold" w:hAnsi="Open Sans Semibold" w:cs="Open Sans Semibold"/>
                              <w:b/>
                              <w:color w:val="009FD3" w:themeColor="accent1"/>
                              <w:sz w:val="14"/>
                              <w:szCs w:val="14"/>
                            </w:rPr>
                          </w:pPr>
                        </w:p>
                        <w:p w14:paraId="4D489491" w14:textId="77777777" w:rsidR="00F10E23" w:rsidRPr="008C04EA" w:rsidRDefault="00F10E23" w:rsidP="00F10E23">
                          <w:pPr>
                            <w:rPr>
                              <w:rFonts w:ascii="Open Sans Semibold" w:hAnsi="Open Sans Semibold" w:cs="Open Sans Semibold"/>
                              <w:b/>
                              <w:color w:val="777776"/>
                              <w:sz w:val="28"/>
                              <w:szCs w:val="28"/>
                            </w:rPr>
                          </w:pPr>
                          <w:r w:rsidRPr="008C04EA">
                            <w:rPr>
                              <w:rFonts w:ascii="Open Sans Semibold" w:hAnsi="Open Sans Semibold" w:cs="Open Sans Semibold"/>
                              <w:b/>
                              <w:color w:val="777776"/>
                              <w:sz w:val="28"/>
                              <w:szCs w:val="28"/>
                            </w:rPr>
                            <w:t>COMUNICATO STAMPA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18D090" id="_x0000_t202" coordsize="21600,21600" o:spt="202" path="m,l,21600r21600,l21600,xe">
              <v:stroke joinstyle="miter"/>
              <v:path gradientshapeok="t" o:connecttype="rect"/>
            </v:shapetype>
            <v:shape id="Casella di testo 55" o:spid="_x0000_s1026" type="#_x0000_t202" style="position:absolute;margin-left:0;margin-top:28.75pt;width:310.95pt;height:42.8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bsDQIAABwEAAAOAAAAZHJzL2Uyb0RvYy54bWysU11v2yAUfZ+0/4B4X+w0bZRZcaqsVaZJ&#10;UVspnfpMMMSWgMuAxM5+/S7YTqZuT9Ne8DX3+5zD8r7TipyE8w2Ykk4nOSXCcKgacyjp99fNpwUl&#10;PjBTMQVGlPQsPL1fffywbG0hbqAGVQlHsIjxRWtLWodgiyzzvBaa+QlYYdApwWkW8NcdssqxFqtr&#10;ld3k+TxrwVXWARfe4+1j76SrVF9KwcOzlF4EokqKs4V0unTu45mtlqw4OGbrhg9jsH+YQrPGYNNL&#10;qUcWGDm65o9SuuEOPMgw4aAzkLLhIu2A20zzd9vsamZF2gXB8fYCk/9/ZfnTaWdfHAndF+iQwAhI&#10;a33h8TLu00mn4xcnJehHCM8X2EQXCMfL2efbxWI6pYSj7+52Ns8Trtk12zofvgrQJBoldUhLQoud&#10;tj5gRwwdQ2IzA5tGqUSNMqQt6Xx2l6eEiwczlMHE66zRCt2+GxbYQ3XGvRz0lHvLNw023zIfXphD&#10;jnEV1G14xkMqwCYwWJTU4H7+7T7GI/TopaRFzZTU/zgyJyhR3wySEgU2Gm409qNhjvoBUIYIFE6T&#10;TExwQY2mdKDfUM7r2AVdzHDsVdL9aD6EXrn4HLhYr1MQysiysDU7y2PpCF+E8rV7Y84OeAdk6glG&#10;NbHiHex9bA/8+hhANomTCGiP4oAzSjBRNTyXqPHf/1PU9VGvfgEAAP//AwBQSwMEFAAGAAgAAAAh&#10;AACYwA3fAAAABwEAAA8AAABkcnMvZG93bnJldi54bWxMj0tPwzAQhO9I/AdrkbhRJy0JEOJUiAoh&#10;pB7oA85OsiRR43UUO4/y61lOcBzNaOabdD2bVozYu8aSgnARgEAqbNlQpeB4eLm5B+G8plK3llDB&#10;GR2ss8uLVCelnWiH495XgkvIJVpB7X2XSOmKGo12C9shsfdle6M9y76SZa8nLjetXAZBLI1uiBdq&#10;3eFzjcVpPxgF79/5R7z9HM7T5m0z7vD0OkThSqnrq/npEYTH2f+F4Ref0SFjptwOVDrRKuAjXkF0&#10;F4FgN16GDyByjt2uQpBZKv/zZz8AAAD//wMAUEsBAi0AFAAGAAgAAAAhALaDOJL+AAAA4QEAABMA&#10;AAAAAAAAAAAAAAAAAAAAAFtDb250ZW50X1R5cGVzXS54bWxQSwECLQAUAAYACAAAACEAOP0h/9YA&#10;AACUAQAACwAAAAAAAAAAAAAAAAAvAQAAX3JlbHMvLnJlbHNQSwECLQAUAAYACAAAACEA2mXW7A0C&#10;AAAcBAAADgAAAAAAAAAAAAAAAAAuAgAAZHJzL2Uyb0RvYy54bWxQSwECLQAUAAYACAAAACEAAJjA&#10;Dd8AAAAHAQAADwAAAAAAAAAAAAAAAABnBAAAZHJzL2Rvd25yZXYueG1sUEsFBgAAAAAEAAQA8wAA&#10;AHMFAAAAAA==&#10;" filled="f" stroked="f" strokeweight=".5pt">
              <v:textbox inset="0,0,0,0">
                <w:txbxContent>
                  <w:p w14:paraId="2DF6D49B" w14:textId="77777777" w:rsidR="00F10E23" w:rsidRDefault="00F10E23" w:rsidP="00F10E23">
                    <w:pPr>
                      <w:rPr>
                        <w:rFonts w:ascii="Open Sans Semibold" w:hAnsi="Open Sans Semibold" w:cs="Open Sans Semibold"/>
                        <w:b/>
                        <w:color w:val="009FD3" w:themeColor="accent1"/>
                        <w:sz w:val="14"/>
                        <w:szCs w:val="14"/>
                      </w:rPr>
                    </w:pPr>
                    <w:r w:rsidRPr="008E65D4">
                      <w:rPr>
                        <w:rFonts w:ascii="Open Sans Semibold" w:hAnsi="Open Sans Semibold" w:cs="Open Sans Semibold"/>
                        <w:b/>
                        <w:color w:val="009FD3" w:themeColor="accent1"/>
                        <w:sz w:val="14"/>
                        <w:szCs w:val="14"/>
                      </w:rPr>
                      <w:t>RENDIAMO IL CANCRO SEMPRE PIÙ CURABILE</w:t>
                    </w:r>
                  </w:p>
                  <w:p w14:paraId="7147099C" w14:textId="77777777" w:rsidR="00F10E23" w:rsidRPr="008E65D4" w:rsidRDefault="00F10E23" w:rsidP="00F10E23">
                    <w:pPr>
                      <w:rPr>
                        <w:rFonts w:ascii="Open Sans Semibold" w:hAnsi="Open Sans Semibold" w:cs="Open Sans Semibold"/>
                        <w:b/>
                        <w:color w:val="009FD3" w:themeColor="accent1"/>
                        <w:sz w:val="14"/>
                        <w:szCs w:val="14"/>
                      </w:rPr>
                    </w:pPr>
                  </w:p>
                  <w:p w14:paraId="4D489491" w14:textId="77777777" w:rsidR="00F10E23" w:rsidRPr="008C04EA" w:rsidRDefault="00F10E23" w:rsidP="00F10E23">
                    <w:pPr>
                      <w:rPr>
                        <w:rFonts w:ascii="Open Sans Semibold" w:hAnsi="Open Sans Semibold" w:cs="Open Sans Semibold"/>
                        <w:b/>
                        <w:color w:val="777776"/>
                        <w:sz w:val="28"/>
                        <w:szCs w:val="28"/>
                      </w:rPr>
                    </w:pPr>
                    <w:r w:rsidRPr="008C04EA">
                      <w:rPr>
                        <w:rFonts w:ascii="Open Sans Semibold" w:hAnsi="Open Sans Semibold" w:cs="Open Sans Semibold"/>
                        <w:b/>
                        <w:color w:val="777776"/>
                        <w:sz w:val="28"/>
                        <w:szCs w:val="28"/>
                      </w:rPr>
                      <w:t>COMUNICATO STAMPA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B46B1" w14:textId="77777777" w:rsidR="00957859" w:rsidRDefault="00A3096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84864" behindDoc="1" locked="0" layoutInCell="1" allowOverlap="1" wp14:anchorId="45436310" wp14:editId="453C3441">
          <wp:simplePos x="0" y="0"/>
          <wp:positionH relativeFrom="margin">
            <wp:posOffset>-542860</wp:posOffset>
          </wp:positionH>
          <wp:positionV relativeFrom="paragraph">
            <wp:posOffset>-450215</wp:posOffset>
          </wp:positionV>
          <wp:extent cx="7550550" cy="20304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municato stampa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550" cy="20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750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1AD7A7B" wp14:editId="6740847E">
              <wp:simplePos x="0" y="0"/>
              <wp:positionH relativeFrom="column">
                <wp:posOffset>1270</wp:posOffset>
              </wp:positionH>
              <wp:positionV relativeFrom="paragraph">
                <wp:posOffset>358140</wp:posOffset>
              </wp:positionV>
              <wp:extent cx="3948811" cy="543600"/>
              <wp:effectExtent l="0" t="0" r="1270" b="2540"/>
              <wp:wrapNone/>
              <wp:docPr id="29" name="Casella di test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8811" cy="54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444414" w14:textId="77777777" w:rsidR="008E65D4" w:rsidRDefault="008E65D4" w:rsidP="008A750E">
                          <w:pPr>
                            <w:rPr>
                              <w:rFonts w:ascii="Open Sans Semibold" w:hAnsi="Open Sans Semibold" w:cs="Open Sans Semibold"/>
                              <w:b/>
                              <w:color w:val="009FD3" w:themeColor="accent1"/>
                              <w:sz w:val="14"/>
                              <w:szCs w:val="14"/>
                            </w:rPr>
                          </w:pPr>
                          <w:r w:rsidRPr="008E65D4">
                            <w:rPr>
                              <w:rFonts w:ascii="Open Sans Semibold" w:hAnsi="Open Sans Semibold" w:cs="Open Sans Semibold"/>
                              <w:b/>
                              <w:color w:val="009FD3" w:themeColor="accent1"/>
                              <w:sz w:val="14"/>
                              <w:szCs w:val="14"/>
                            </w:rPr>
                            <w:t>RENDIAMO IL CANCRO SEMPRE PIÙ CURABILE</w:t>
                          </w:r>
                        </w:p>
                        <w:p w14:paraId="69F479C5" w14:textId="77777777" w:rsidR="008E65D4" w:rsidRPr="008E65D4" w:rsidRDefault="008E65D4" w:rsidP="008A750E">
                          <w:pPr>
                            <w:rPr>
                              <w:rFonts w:ascii="Open Sans Semibold" w:hAnsi="Open Sans Semibold" w:cs="Open Sans Semibold"/>
                              <w:b/>
                              <w:color w:val="009FD3" w:themeColor="accent1"/>
                              <w:sz w:val="14"/>
                              <w:szCs w:val="14"/>
                            </w:rPr>
                          </w:pPr>
                        </w:p>
                        <w:p w14:paraId="62F077D8" w14:textId="77777777" w:rsidR="008A750E" w:rsidRPr="008C04EA" w:rsidRDefault="008A750E" w:rsidP="008A750E">
                          <w:pPr>
                            <w:rPr>
                              <w:rFonts w:ascii="Open Sans Semibold" w:hAnsi="Open Sans Semibold" w:cs="Open Sans Semibold"/>
                              <w:b/>
                              <w:color w:val="777776"/>
                              <w:sz w:val="28"/>
                              <w:szCs w:val="28"/>
                            </w:rPr>
                          </w:pPr>
                          <w:r w:rsidRPr="008C04EA">
                            <w:rPr>
                              <w:rFonts w:ascii="Open Sans Semibold" w:hAnsi="Open Sans Semibold" w:cs="Open Sans Semibold"/>
                              <w:b/>
                              <w:color w:val="777776"/>
                              <w:sz w:val="28"/>
                              <w:szCs w:val="28"/>
                            </w:rPr>
                            <w:t>COMUNICATO STAMPA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AD7A7B" id="_x0000_t202" coordsize="21600,21600" o:spt="202" path="m,l,21600r21600,l21600,xe">
              <v:stroke joinstyle="miter"/>
              <v:path gradientshapeok="t" o:connecttype="rect"/>
            </v:shapetype>
            <v:shape id="Casella di testo 29" o:spid="_x0000_s1028" type="#_x0000_t202" style="position:absolute;margin-left:.1pt;margin-top:28.2pt;width:310.95pt;height:42.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2sEgIAACMEAAAOAAAAZHJzL2Uyb0RvYy54bWysU11v2jAUfZ+0/2D5fSRAi7qIULFWTJNQ&#10;W4lOfTaOTSI5vt61IWG/fteGwNTtadqLc+P7fc7x/L5vDTso9A3Yko9HOWfKSqgauyv599fVpzvO&#10;fBC2EgasKvlReX6/+Phh3rlCTaAGUylkVMT6onMlr0NwRZZ5WatW+BE4ZcmpAVsR6Bd3WYWio+qt&#10;ySZ5Pss6wMohSOU93T6enHyR6mutZHjW2qvATMlptpBOTOc2ntliLoodClc38jyG+IcpWtFYanop&#10;9SiCYHts/ijVNhLBgw4jCW0GWjdSpR1om3H+bptNLZxKuxA43l1g8v+vrHw6bNwLstB/gZ4IjIB0&#10;zheeLuM+vcY2fmlSRn6C8HiBTfWBSbqcfr65uxuPOZPku72ZzvKEa3bNdujDVwUti0bJkWhJaInD&#10;2gfqSKFDSGxmYdUYk6gxlnUln01v85Rw8VCGsZR4nTVaod/2rKlKPhn22EJ1pPUQTsx7J1cNzbAW&#10;PrwIJKppI5JveKZDG6BecLY4qwF//u0+xhMD5OWsI+mU3P/YC1ScmW+WuIk6GwwcjO1g2H37AKRG&#10;woumSSYlYDCDqRHaN1L1MnYhl7CSepV8O5gP4SRgehVSLZcpiNTkRFjbjZOxdEQxIvravwl0Z9gD&#10;EfYEg6hE8Q79U+wJ/+U+gG4SNRHXE4pnuEmJibHzq4lS//0/RV3f9uIXAAAA//8DAFBLAwQUAAYA&#10;CAAAACEAvhzHht0AAAAHAQAADwAAAGRycy9kb3ducmV2LnhtbEyOS0vDQBSF94L/YbiCOztJbIPE&#10;TIpYRAQXtj7Wk8w1Cc3cCZnJo/56r6u6PJyPc758u9hOTDj41pGCeBWBQKqcaalW8PH+dHMHwgdN&#10;RneOUMEJPWyLy4tcZ8bNtMfpEGrBI+QzraAJoc+k9FWDVvuV65G4+3aD1YHjUEsz6JnHbSeTKEql&#10;1S3xQ6N7fGywOh5Gq+Dtp/xMX7/G07x72U17PD6Pm/hWqeur5eEeRMAlnGH402d1KNipdCMZLzoF&#10;CXMKNukaBLdpksQgSsbWSQSyyOV//+IXAAD//wMAUEsBAi0AFAAGAAgAAAAhALaDOJL+AAAA4QEA&#10;ABMAAAAAAAAAAAAAAAAAAAAAAFtDb250ZW50X1R5cGVzXS54bWxQSwECLQAUAAYACAAAACEAOP0h&#10;/9YAAACUAQAACwAAAAAAAAAAAAAAAAAvAQAAX3JlbHMvLnJlbHNQSwECLQAUAAYACAAAACEAT7QN&#10;rBICAAAjBAAADgAAAAAAAAAAAAAAAAAuAgAAZHJzL2Uyb0RvYy54bWxQSwECLQAUAAYACAAAACEA&#10;vhzHht0AAAAHAQAADwAAAAAAAAAAAAAAAABsBAAAZHJzL2Rvd25yZXYueG1sUEsFBgAAAAAEAAQA&#10;8wAAAHYFAAAAAA==&#10;" filled="f" stroked="f" strokeweight=".5pt">
              <v:textbox inset="0,0,0,0">
                <w:txbxContent>
                  <w:p w14:paraId="24444414" w14:textId="77777777" w:rsidR="008E65D4" w:rsidRDefault="008E65D4" w:rsidP="008A750E">
                    <w:pPr>
                      <w:rPr>
                        <w:rFonts w:ascii="Open Sans Semibold" w:hAnsi="Open Sans Semibold" w:cs="Open Sans Semibold"/>
                        <w:b/>
                        <w:color w:val="009FD3" w:themeColor="accent1"/>
                        <w:sz w:val="14"/>
                        <w:szCs w:val="14"/>
                      </w:rPr>
                    </w:pPr>
                    <w:r w:rsidRPr="008E65D4">
                      <w:rPr>
                        <w:rFonts w:ascii="Open Sans Semibold" w:hAnsi="Open Sans Semibold" w:cs="Open Sans Semibold"/>
                        <w:b/>
                        <w:color w:val="009FD3" w:themeColor="accent1"/>
                        <w:sz w:val="14"/>
                        <w:szCs w:val="14"/>
                      </w:rPr>
                      <w:t>RENDIAMO IL CANCRO SEMPRE PIÙ CURABILE</w:t>
                    </w:r>
                  </w:p>
                  <w:p w14:paraId="69F479C5" w14:textId="77777777" w:rsidR="008E65D4" w:rsidRPr="008E65D4" w:rsidRDefault="008E65D4" w:rsidP="008A750E">
                    <w:pPr>
                      <w:rPr>
                        <w:rFonts w:ascii="Open Sans Semibold" w:hAnsi="Open Sans Semibold" w:cs="Open Sans Semibold"/>
                        <w:b/>
                        <w:color w:val="009FD3" w:themeColor="accent1"/>
                        <w:sz w:val="14"/>
                        <w:szCs w:val="14"/>
                      </w:rPr>
                    </w:pPr>
                  </w:p>
                  <w:p w14:paraId="62F077D8" w14:textId="77777777" w:rsidR="008A750E" w:rsidRPr="008C04EA" w:rsidRDefault="008A750E" w:rsidP="008A750E">
                    <w:pPr>
                      <w:rPr>
                        <w:rFonts w:ascii="Open Sans Semibold" w:hAnsi="Open Sans Semibold" w:cs="Open Sans Semibold"/>
                        <w:b/>
                        <w:color w:val="777776"/>
                        <w:sz w:val="28"/>
                        <w:szCs w:val="28"/>
                      </w:rPr>
                    </w:pPr>
                    <w:r w:rsidRPr="008C04EA">
                      <w:rPr>
                        <w:rFonts w:ascii="Open Sans Semibold" w:hAnsi="Open Sans Semibold" w:cs="Open Sans Semibold"/>
                        <w:b/>
                        <w:color w:val="777776"/>
                        <w:sz w:val="28"/>
                        <w:szCs w:val="28"/>
                      </w:rPr>
                      <w:t>COMUNICATO STAMPA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1250B"/>
    <w:multiLevelType w:val="hybridMultilevel"/>
    <w:tmpl w:val="875A0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40850"/>
    <w:multiLevelType w:val="multilevel"/>
    <w:tmpl w:val="6FA8E8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99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E2669"/>
    <w:multiLevelType w:val="hybridMultilevel"/>
    <w:tmpl w:val="7818A8D4"/>
    <w:lvl w:ilvl="0" w:tplc="EC122F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099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944A47"/>
    <w:multiLevelType w:val="hybridMultilevel"/>
    <w:tmpl w:val="6FA8E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99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517EFE"/>
    <w:multiLevelType w:val="hybridMultilevel"/>
    <w:tmpl w:val="6B2ABBD8"/>
    <w:lvl w:ilvl="0" w:tplc="EC122F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099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84B65"/>
    <w:multiLevelType w:val="hybridMultilevel"/>
    <w:tmpl w:val="C7C2E720"/>
    <w:lvl w:ilvl="0" w:tplc="F50C5134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2C1C6A"/>
    <w:multiLevelType w:val="multilevel"/>
    <w:tmpl w:val="6FA8E8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99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37"/>
    <w:rsid w:val="00005582"/>
    <w:rsid w:val="000410C8"/>
    <w:rsid w:val="000453D8"/>
    <w:rsid w:val="00061BAA"/>
    <w:rsid w:val="000737DC"/>
    <w:rsid w:val="0008144E"/>
    <w:rsid w:val="00085BF0"/>
    <w:rsid w:val="000917F5"/>
    <w:rsid w:val="00092512"/>
    <w:rsid w:val="00095331"/>
    <w:rsid w:val="001029B0"/>
    <w:rsid w:val="0011787D"/>
    <w:rsid w:val="00125D11"/>
    <w:rsid w:val="00126F6C"/>
    <w:rsid w:val="00152B22"/>
    <w:rsid w:val="00186C44"/>
    <w:rsid w:val="00187665"/>
    <w:rsid w:val="001A3FFC"/>
    <w:rsid w:val="001A45AA"/>
    <w:rsid w:val="001C257F"/>
    <w:rsid w:val="001F0B33"/>
    <w:rsid w:val="001F539B"/>
    <w:rsid w:val="001F73B9"/>
    <w:rsid w:val="00232F23"/>
    <w:rsid w:val="00237C04"/>
    <w:rsid w:val="00245047"/>
    <w:rsid w:val="002848E9"/>
    <w:rsid w:val="00294475"/>
    <w:rsid w:val="002C0068"/>
    <w:rsid w:val="002C58D6"/>
    <w:rsid w:val="002D20A2"/>
    <w:rsid w:val="002D59A5"/>
    <w:rsid w:val="002E1A6D"/>
    <w:rsid w:val="002E5618"/>
    <w:rsid w:val="002E6CE6"/>
    <w:rsid w:val="002E7070"/>
    <w:rsid w:val="002F1ABB"/>
    <w:rsid w:val="002F6DED"/>
    <w:rsid w:val="0030736A"/>
    <w:rsid w:val="0031163C"/>
    <w:rsid w:val="003231F0"/>
    <w:rsid w:val="00336B34"/>
    <w:rsid w:val="003374AA"/>
    <w:rsid w:val="00337ECD"/>
    <w:rsid w:val="00352FC4"/>
    <w:rsid w:val="00353922"/>
    <w:rsid w:val="003664CC"/>
    <w:rsid w:val="003929E3"/>
    <w:rsid w:val="003D5B57"/>
    <w:rsid w:val="003E34A3"/>
    <w:rsid w:val="00403FDF"/>
    <w:rsid w:val="0040688A"/>
    <w:rsid w:val="004152F3"/>
    <w:rsid w:val="00426DD1"/>
    <w:rsid w:val="00463AB0"/>
    <w:rsid w:val="00471214"/>
    <w:rsid w:val="00497E0F"/>
    <w:rsid w:val="004C380E"/>
    <w:rsid w:val="004C76D4"/>
    <w:rsid w:val="004E43CE"/>
    <w:rsid w:val="004F0711"/>
    <w:rsid w:val="004F278D"/>
    <w:rsid w:val="004F491C"/>
    <w:rsid w:val="004F67FC"/>
    <w:rsid w:val="00534B4B"/>
    <w:rsid w:val="005570F4"/>
    <w:rsid w:val="005847F0"/>
    <w:rsid w:val="005A200D"/>
    <w:rsid w:val="005B0643"/>
    <w:rsid w:val="005C17DC"/>
    <w:rsid w:val="005C1FD9"/>
    <w:rsid w:val="005C60A3"/>
    <w:rsid w:val="006041E1"/>
    <w:rsid w:val="00623662"/>
    <w:rsid w:val="006753FE"/>
    <w:rsid w:val="00675554"/>
    <w:rsid w:val="00684EEF"/>
    <w:rsid w:val="006941CC"/>
    <w:rsid w:val="006A6753"/>
    <w:rsid w:val="006C2A2D"/>
    <w:rsid w:val="006C4332"/>
    <w:rsid w:val="006E0BB1"/>
    <w:rsid w:val="006E157B"/>
    <w:rsid w:val="006F64C7"/>
    <w:rsid w:val="00706D87"/>
    <w:rsid w:val="00713BB8"/>
    <w:rsid w:val="007238F8"/>
    <w:rsid w:val="00743E93"/>
    <w:rsid w:val="00746FF1"/>
    <w:rsid w:val="0075581E"/>
    <w:rsid w:val="00781052"/>
    <w:rsid w:val="0078776D"/>
    <w:rsid w:val="00800FCB"/>
    <w:rsid w:val="00815A39"/>
    <w:rsid w:val="00831999"/>
    <w:rsid w:val="00835F3C"/>
    <w:rsid w:val="008547BB"/>
    <w:rsid w:val="00865321"/>
    <w:rsid w:val="00865334"/>
    <w:rsid w:val="00882101"/>
    <w:rsid w:val="008833A2"/>
    <w:rsid w:val="00893220"/>
    <w:rsid w:val="00893F37"/>
    <w:rsid w:val="008948B7"/>
    <w:rsid w:val="008A750E"/>
    <w:rsid w:val="008B1AFD"/>
    <w:rsid w:val="008C04EA"/>
    <w:rsid w:val="008D06A2"/>
    <w:rsid w:val="008D103B"/>
    <w:rsid w:val="008E65D4"/>
    <w:rsid w:val="008E6ADE"/>
    <w:rsid w:val="00907828"/>
    <w:rsid w:val="00925518"/>
    <w:rsid w:val="009316AF"/>
    <w:rsid w:val="009377E5"/>
    <w:rsid w:val="00957859"/>
    <w:rsid w:val="0097438C"/>
    <w:rsid w:val="00976B44"/>
    <w:rsid w:val="00994F9E"/>
    <w:rsid w:val="009C12FB"/>
    <w:rsid w:val="009D1301"/>
    <w:rsid w:val="009F5C1E"/>
    <w:rsid w:val="00A06D6F"/>
    <w:rsid w:val="00A220E9"/>
    <w:rsid w:val="00A3096A"/>
    <w:rsid w:val="00A53A74"/>
    <w:rsid w:val="00AD5715"/>
    <w:rsid w:val="00B04F40"/>
    <w:rsid w:val="00B12DA6"/>
    <w:rsid w:val="00B61E24"/>
    <w:rsid w:val="00BB2CF7"/>
    <w:rsid w:val="00BB323A"/>
    <w:rsid w:val="00BB4211"/>
    <w:rsid w:val="00BC1185"/>
    <w:rsid w:val="00BC3426"/>
    <w:rsid w:val="00BC6CC4"/>
    <w:rsid w:val="00BD429D"/>
    <w:rsid w:val="00C27006"/>
    <w:rsid w:val="00C455DF"/>
    <w:rsid w:val="00C76196"/>
    <w:rsid w:val="00C907A0"/>
    <w:rsid w:val="00C922C5"/>
    <w:rsid w:val="00C95116"/>
    <w:rsid w:val="00CA1EC4"/>
    <w:rsid w:val="00CD5F8F"/>
    <w:rsid w:val="00CE7A58"/>
    <w:rsid w:val="00CF1733"/>
    <w:rsid w:val="00D06CE0"/>
    <w:rsid w:val="00D7631E"/>
    <w:rsid w:val="00D971E3"/>
    <w:rsid w:val="00DA0AB6"/>
    <w:rsid w:val="00DA254F"/>
    <w:rsid w:val="00DD5D8F"/>
    <w:rsid w:val="00DD604F"/>
    <w:rsid w:val="00DF72D5"/>
    <w:rsid w:val="00E02975"/>
    <w:rsid w:val="00E13D81"/>
    <w:rsid w:val="00E2158C"/>
    <w:rsid w:val="00E24DC3"/>
    <w:rsid w:val="00E373D5"/>
    <w:rsid w:val="00E7607F"/>
    <w:rsid w:val="00E77172"/>
    <w:rsid w:val="00E824EE"/>
    <w:rsid w:val="00E86B04"/>
    <w:rsid w:val="00E9681F"/>
    <w:rsid w:val="00EE3888"/>
    <w:rsid w:val="00EF7279"/>
    <w:rsid w:val="00F10E23"/>
    <w:rsid w:val="00F1519E"/>
    <w:rsid w:val="00F447B3"/>
    <w:rsid w:val="00F55460"/>
    <w:rsid w:val="00F94C0F"/>
    <w:rsid w:val="00FD5D33"/>
    <w:rsid w:val="00FE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CB5CD"/>
  <w15:chartTrackingRefBased/>
  <w15:docId w15:val="{5B9151B7-539E-DB42-BAFC-8A8E97EE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3F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3F37"/>
  </w:style>
  <w:style w:type="paragraph" w:styleId="Pidipagina">
    <w:name w:val="footer"/>
    <w:basedOn w:val="Normale"/>
    <w:link w:val="PidipaginaCarattere"/>
    <w:uiPriority w:val="99"/>
    <w:unhideWhenUsed/>
    <w:rsid w:val="00893F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3F37"/>
  </w:style>
  <w:style w:type="character" w:styleId="Enfasigrassetto">
    <w:name w:val="Strong"/>
    <w:basedOn w:val="Carpredefinitoparagrafo"/>
    <w:uiPriority w:val="22"/>
    <w:qFormat/>
    <w:rsid w:val="00893F37"/>
    <w:rPr>
      <w:b/>
      <w:bCs/>
    </w:rPr>
  </w:style>
  <w:style w:type="character" w:styleId="Numeropagina">
    <w:name w:val="page number"/>
    <w:basedOn w:val="Carpredefinitoparagrafo"/>
    <w:uiPriority w:val="99"/>
    <w:semiHidden/>
    <w:unhideWhenUsed/>
    <w:rsid w:val="00CF1733"/>
  </w:style>
  <w:style w:type="paragraph" w:styleId="NormaleWeb">
    <w:name w:val="Normal (Web)"/>
    <w:basedOn w:val="Normale"/>
    <w:uiPriority w:val="99"/>
    <w:unhideWhenUsed/>
    <w:rsid w:val="00FE64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2E56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65321"/>
    <w:rPr>
      <w:color w:val="DFC109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6532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F0B33"/>
    <w:rPr>
      <w:color w:val="009FD3" w:themeColor="followedHyperlink"/>
      <w:u w:val="single"/>
    </w:rPr>
  </w:style>
  <w:style w:type="paragraph" w:customStyle="1" w:styleId="Airc-collegamentoipertestuale">
    <w:name w:val="Airc - collegamento ipertestuale"/>
    <w:basedOn w:val="Normale"/>
    <w:qFormat/>
    <w:rsid w:val="00B12DA6"/>
    <w:pPr>
      <w:ind w:left="-113"/>
    </w:pPr>
    <w:rPr>
      <w:rFonts w:ascii="Open Sans" w:hAnsi="Open Sans" w:cs="Open Sans"/>
      <w:b/>
      <w:bCs/>
      <w:color w:val="005E86" w:themeColor="text2"/>
      <w:sz w:val="22"/>
      <w:szCs w:val="22"/>
      <w:u w:val="single"/>
    </w:rPr>
  </w:style>
  <w:style w:type="paragraph" w:customStyle="1" w:styleId="Infodataetema">
    <w:name w:val="Info data e tema"/>
    <w:basedOn w:val="Normale"/>
    <w:qFormat/>
    <w:rsid w:val="00E24DC3"/>
    <w:pPr>
      <w:tabs>
        <w:tab w:val="left" w:pos="3312"/>
      </w:tabs>
    </w:pPr>
    <w:rPr>
      <w:rFonts w:ascii="Open Sans" w:hAnsi="Open Sans" w:cs="Open Sans"/>
      <w:b/>
      <w:bCs/>
      <w:color w:val="009FD3" w:themeColor="accent1"/>
      <w:sz w:val="28"/>
      <w:szCs w:val="22"/>
    </w:rPr>
  </w:style>
  <w:style w:type="paragraph" w:customStyle="1" w:styleId="Titolodicopertina">
    <w:name w:val="Titolo di copertina"/>
    <w:basedOn w:val="Normale"/>
    <w:qFormat/>
    <w:rsid w:val="00831999"/>
    <w:pPr>
      <w:tabs>
        <w:tab w:val="left" w:pos="3312"/>
      </w:tabs>
    </w:pPr>
    <w:rPr>
      <w:rFonts w:ascii="Open Sans Extrabold" w:hAnsi="Open Sans Extrabold" w:cs="Open Sans Extrabold"/>
      <w:b/>
      <w:bCs/>
      <w:color w:val="005E86" w:themeColor="text2"/>
      <w:sz w:val="36"/>
      <w:szCs w:val="36"/>
    </w:rPr>
  </w:style>
  <w:style w:type="paragraph" w:customStyle="1" w:styleId="testocorrente">
    <w:name w:val="testo corrente"/>
    <w:basedOn w:val="Normale"/>
    <w:qFormat/>
    <w:rsid w:val="00831999"/>
    <w:pPr>
      <w:jc w:val="both"/>
    </w:pPr>
    <w:rPr>
      <w:rFonts w:ascii="Open Sans" w:hAnsi="Open Sans" w:cs="Open Sans"/>
      <w:color w:val="005E86" w:themeColor="text2"/>
      <w:sz w:val="22"/>
      <w:szCs w:val="22"/>
    </w:rPr>
  </w:style>
  <w:style w:type="paragraph" w:customStyle="1" w:styleId="testocorrenteinevidenza">
    <w:name w:val="testo corrente in evidenza"/>
    <w:basedOn w:val="Normale"/>
    <w:qFormat/>
    <w:rsid w:val="00831999"/>
    <w:pPr>
      <w:jc w:val="both"/>
    </w:pPr>
    <w:rPr>
      <w:rFonts w:ascii="Open Sans" w:hAnsi="Open Sans" w:cs="Open Sans"/>
      <w:b/>
      <w:bCs/>
      <w:color w:val="005E86" w:themeColor="text2"/>
      <w:sz w:val="22"/>
      <w:szCs w:val="22"/>
    </w:rPr>
  </w:style>
  <w:style w:type="paragraph" w:customStyle="1" w:styleId="testocorrenteitalic">
    <w:name w:val="testo corrente italic"/>
    <w:basedOn w:val="Normale"/>
    <w:qFormat/>
    <w:rsid w:val="00831999"/>
    <w:pPr>
      <w:jc w:val="both"/>
    </w:pPr>
    <w:rPr>
      <w:rFonts w:ascii="Open Sans" w:hAnsi="Open Sans" w:cs="Open Sans"/>
      <w:i/>
      <w:iCs/>
      <w:color w:val="005E86" w:themeColor="text2"/>
      <w:sz w:val="22"/>
      <w:szCs w:val="22"/>
    </w:rPr>
  </w:style>
  <w:style w:type="paragraph" w:customStyle="1" w:styleId="calltoaction">
    <w:name w:val="call to action"/>
    <w:basedOn w:val="Normale"/>
    <w:qFormat/>
    <w:rsid w:val="00831999"/>
    <w:rPr>
      <w:rFonts w:ascii="Open Sans" w:hAnsi="Open Sans" w:cs="Open Sans"/>
      <w:b/>
      <w:bCs/>
      <w:color w:val="DFC109" w:themeColor="accent2"/>
      <w:sz w:val="36"/>
      <w:szCs w:val="36"/>
    </w:rPr>
  </w:style>
  <w:style w:type="paragraph" w:customStyle="1" w:styleId="nota">
    <w:name w:val="nota"/>
    <w:basedOn w:val="Normale"/>
    <w:qFormat/>
    <w:rsid w:val="00831999"/>
    <w:pPr>
      <w:jc w:val="both"/>
    </w:pPr>
    <w:rPr>
      <w:rFonts w:ascii="Open Sans" w:hAnsi="Open Sans" w:cs="Open Sans"/>
      <w:color w:val="005E86" w:themeColor="text2"/>
      <w:sz w:val="18"/>
      <w:szCs w:val="18"/>
    </w:rPr>
  </w:style>
  <w:style w:type="paragraph" w:customStyle="1" w:styleId="info">
    <w:name w:val="info"/>
    <w:basedOn w:val="Normale"/>
    <w:qFormat/>
    <w:rsid w:val="00831999"/>
    <w:pPr>
      <w:ind w:left="-113"/>
    </w:pPr>
    <w:rPr>
      <w:rFonts w:ascii="Open Sans" w:hAnsi="Open Sans" w:cs="Open Sans"/>
      <w:color w:val="005E86" w:themeColor="text2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4DC3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4DC3"/>
    <w:rPr>
      <w:rFonts w:ascii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53A74"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547BB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DD5D8F"/>
  </w:style>
  <w:style w:type="character" w:styleId="Rimandocommento">
    <w:name w:val="annotation reference"/>
    <w:basedOn w:val="Carpredefinitoparagrafo"/>
    <w:uiPriority w:val="99"/>
    <w:semiHidden/>
    <w:unhideWhenUsed/>
    <w:rsid w:val="001029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029B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029B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029B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029B0"/>
    <w:rPr>
      <w:b/>
      <w:bCs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713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8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rc.it/" TargetMode="External"/><Relationship Id="rId13" Type="http://schemas.openxmlformats.org/officeDocument/2006/relationships/hyperlink" Target="https://www.instagram.com/airc.it/?hl=it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AIRC_it?ref_src=twsrc%5egoogle|twcamp%5eserp|twgr%5eautho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AIRC.it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AIRC - colori istituzionali">
      <a:dk1>
        <a:srgbClr val="000000"/>
      </a:dk1>
      <a:lt1>
        <a:srgbClr val="FFFFFF"/>
      </a:lt1>
      <a:dk2>
        <a:srgbClr val="005E86"/>
      </a:dk2>
      <a:lt2>
        <a:srgbClr val="EDEDED"/>
      </a:lt2>
      <a:accent1>
        <a:srgbClr val="009FD3"/>
      </a:accent1>
      <a:accent2>
        <a:srgbClr val="DFC109"/>
      </a:accent2>
      <a:accent3>
        <a:srgbClr val="005E86"/>
      </a:accent3>
      <a:accent4>
        <a:srgbClr val="009FD3"/>
      </a:accent4>
      <a:accent5>
        <a:srgbClr val="DFC109"/>
      </a:accent5>
      <a:accent6>
        <a:srgbClr val="ECECEC"/>
      </a:accent6>
      <a:hlink>
        <a:srgbClr val="DFC109"/>
      </a:hlink>
      <a:folHlink>
        <a:srgbClr val="009FD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32B9D8-D9A9-4718-8F97-57BA51C1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Cavina</cp:lastModifiedBy>
  <cp:revision>2</cp:revision>
  <cp:lastPrinted>2020-01-17T08:09:00Z</cp:lastPrinted>
  <dcterms:created xsi:type="dcterms:W3CDTF">2022-05-04T08:02:00Z</dcterms:created>
  <dcterms:modified xsi:type="dcterms:W3CDTF">2022-05-04T08:02:00Z</dcterms:modified>
</cp:coreProperties>
</file>